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A" w:rsidRDefault="005730CA" w:rsidP="005730CA">
      <w:pPr>
        <w:jc w:val="center"/>
        <w:rPr>
          <w:rFonts w:ascii="Comic Sans MS" w:hAnsi="Comic Sans MS"/>
          <w:b/>
          <w:sz w:val="28"/>
          <w:lang w:val="en-AU"/>
        </w:rPr>
      </w:pPr>
      <w:bookmarkStart w:id="0" w:name="_GoBack"/>
      <w:bookmarkEnd w:id="0"/>
      <w:r>
        <w:rPr>
          <w:rFonts w:ascii="Comic Sans MS" w:hAnsi="Comic Sans MS"/>
          <w:b/>
          <w:sz w:val="28"/>
          <w:lang w:val="en-AU"/>
        </w:rPr>
        <w:t>SUMMARY</w:t>
      </w:r>
    </w:p>
    <w:p w:rsidR="005730CA" w:rsidRDefault="005730CA" w:rsidP="005730CA">
      <w:pPr>
        <w:jc w:val="center"/>
        <w:rPr>
          <w:rFonts w:ascii="Comic Sans MS" w:hAnsi="Comic Sans MS"/>
          <w:b/>
          <w:sz w:val="28"/>
          <w:lang w:val="en-AU"/>
        </w:rPr>
      </w:pPr>
    </w:p>
    <w:p w:rsidR="005730CA" w:rsidRPr="00FD40E4" w:rsidRDefault="005730CA" w:rsidP="005730CA">
      <w:pPr>
        <w:jc w:val="center"/>
        <w:rPr>
          <w:rFonts w:ascii="Comic Sans MS" w:hAnsi="Comic Sans MS"/>
          <w:b/>
          <w:sz w:val="28"/>
          <w:lang w:val="en-AU"/>
        </w:rPr>
      </w:pPr>
      <w:r w:rsidRPr="00032286">
        <w:rPr>
          <w:rFonts w:ascii="Comic Sans MS" w:hAnsi="Comic Sans MS"/>
          <w:b/>
          <w:sz w:val="28"/>
          <w:lang w:val="en-AU"/>
        </w:rPr>
        <w:t>Parent Forum</w:t>
      </w:r>
    </w:p>
    <w:p w:rsidR="00ED39C5" w:rsidRDefault="005730CA" w:rsidP="005730CA">
      <w:pPr>
        <w:jc w:val="center"/>
        <w:rPr>
          <w:rFonts w:ascii="Comic Sans MS" w:hAnsi="Comic Sans MS"/>
          <w:b/>
          <w:sz w:val="32"/>
        </w:rPr>
      </w:pPr>
      <w:r w:rsidRPr="00032286">
        <w:rPr>
          <w:rFonts w:ascii="Comic Sans MS" w:hAnsi="Comic Sans MS"/>
          <w:b/>
          <w:sz w:val="32"/>
        </w:rPr>
        <w:t xml:space="preserve">Untangling the </w:t>
      </w:r>
      <w:proofErr w:type="spellStart"/>
      <w:r w:rsidRPr="00032286">
        <w:rPr>
          <w:rFonts w:ascii="Comic Sans MS" w:hAnsi="Comic Sans MS"/>
          <w:b/>
          <w:sz w:val="32"/>
        </w:rPr>
        <w:t>WWWeb</w:t>
      </w:r>
      <w:proofErr w:type="spellEnd"/>
      <w:r>
        <w:rPr>
          <w:rFonts w:ascii="Comic Sans MS" w:hAnsi="Comic Sans MS"/>
          <w:b/>
          <w:sz w:val="32"/>
        </w:rPr>
        <w:t xml:space="preserve"> with BHS Library Wi</w:t>
      </w:r>
      <w:r w:rsidRPr="00032286">
        <w:rPr>
          <w:rFonts w:ascii="Comic Sans MS" w:hAnsi="Comic Sans MS"/>
          <w:b/>
          <w:sz w:val="32"/>
        </w:rPr>
        <w:t>ki</w:t>
      </w:r>
    </w:p>
    <w:p w:rsidR="005730CA" w:rsidRPr="00032286" w:rsidRDefault="00ED39C5" w:rsidP="005730CA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September,</w:t>
      </w:r>
      <w:r w:rsidR="00B54D61">
        <w:rPr>
          <w:rFonts w:ascii="Comic Sans MS" w:hAnsi="Comic Sans MS"/>
          <w:b/>
          <w:sz w:val="32"/>
        </w:rPr>
        <w:t xml:space="preserve"> </w:t>
      </w:r>
      <w:r w:rsidR="00136AB7">
        <w:rPr>
          <w:rFonts w:ascii="Comic Sans MS" w:hAnsi="Comic Sans MS"/>
          <w:b/>
          <w:sz w:val="32"/>
        </w:rPr>
        <w:t>10th</w:t>
      </w:r>
      <w:r>
        <w:rPr>
          <w:rFonts w:ascii="Comic Sans MS" w:hAnsi="Comic Sans MS"/>
          <w:b/>
          <w:sz w:val="32"/>
        </w:rPr>
        <w:t xml:space="preserve"> 2012</w:t>
      </w:r>
    </w:p>
    <w:p w:rsidR="005730CA" w:rsidRPr="00F01F15" w:rsidRDefault="00ED39C5" w:rsidP="005730CA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B35659" w:rsidRDefault="00B35659" w:rsidP="005730CA">
      <w:pPr>
        <w:jc w:val="center"/>
        <w:rPr>
          <w:rFonts w:ascii="Comic Sans MS" w:hAnsi="Comic Sans MS"/>
          <w:b/>
          <w:szCs w:val="28"/>
        </w:rPr>
      </w:pPr>
    </w:p>
    <w:p w:rsidR="00B35659" w:rsidRDefault="00B35659" w:rsidP="005730CA">
      <w:pPr>
        <w:jc w:val="center"/>
        <w:rPr>
          <w:rFonts w:ascii="Comic Sans MS" w:hAnsi="Comic Sans MS"/>
          <w:b/>
          <w:szCs w:val="28"/>
        </w:rPr>
      </w:pPr>
    </w:p>
    <w:p w:rsidR="00B35659" w:rsidRDefault="00B35659" w:rsidP="00B35659">
      <w:pPr>
        <w:rPr>
          <w:rFonts w:ascii="Comic Sans MS" w:hAnsi="Comic Sans MS"/>
          <w:szCs w:val="28"/>
        </w:rPr>
      </w:pPr>
      <w:r w:rsidRPr="00B35659">
        <w:rPr>
          <w:rFonts w:ascii="Comic Sans MS" w:hAnsi="Comic Sans MS"/>
          <w:szCs w:val="28"/>
          <w:u w:val="single"/>
        </w:rPr>
        <w:t>Access</w:t>
      </w:r>
      <w:r w:rsidRPr="00B35659">
        <w:rPr>
          <w:rFonts w:ascii="Comic Sans MS" w:hAnsi="Comic Sans MS"/>
          <w:szCs w:val="28"/>
        </w:rPr>
        <w:t xml:space="preserve"> the </w:t>
      </w:r>
      <w:r w:rsidRPr="00B35659">
        <w:rPr>
          <w:rFonts w:ascii="Comic Sans MS" w:hAnsi="Comic Sans MS"/>
          <w:b/>
          <w:szCs w:val="28"/>
        </w:rPr>
        <w:t xml:space="preserve">Belconnen High School </w:t>
      </w:r>
      <w:proofErr w:type="spellStart"/>
      <w:r w:rsidRPr="00B35659">
        <w:rPr>
          <w:rFonts w:ascii="Comic Sans MS" w:hAnsi="Comic Sans MS"/>
          <w:b/>
          <w:szCs w:val="28"/>
        </w:rPr>
        <w:t>icentre</w:t>
      </w:r>
      <w:proofErr w:type="spellEnd"/>
      <w:r w:rsidRPr="00B35659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via</w:t>
      </w:r>
    </w:p>
    <w:p w:rsidR="00B35659" w:rsidRPr="00B35659" w:rsidRDefault="00B35659" w:rsidP="00B35659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B35659">
        <w:rPr>
          <w:rFonts w:ascii="Comic Sans MS" w:hAnsi="Comic Sans MS"/>
          <w:szCs w:val="28"/>
        </w:rPr>
        <w:t xml:space="preserve">Belconnen High school home page </w:t>
      </w:r>
      <w:hyperlink r:id="rId8" w:history="1">
        <w:r w:rsidRPr="00B35659">
          <w:rPr>
            <w:rStyle w:val="Hyperlink"/>
            <w:rFonts w:ascii="Comic Sans MS" w:hAnsi="Comic Sans MS"/>
            <w:szCs w:val="28"/>
          </w:rPr>
          <w:t>http://www.blch.act.edu.au/</w:t>
        </w:r>
      </w:hyperlink>
      <w:r w:rsidRPr="00B35659">
        <w:rPr>
          <w:rFonts w:ascii="Comic Sans MS" w:hAnsi="Comic Sans MS"/>
          <w:szCs w:val="28"/>
        </w:rPr>
        <w:t xml:space="preserve">.  Go to </w:t>
      </w:r>
      <w:r w:rsidRPr="00B35659">
        <w:rPr>
          <w:rFonts w:ascii="Comic Sans MS" w:hAnsi="Comic Sans MS"/>
          <w:i/>
          <w:szCs w:val="28"/>
        </w:rPr>
        <w:t>library</w:t>
      </w:r>
      <w:r w:rsidRPr="00B35659">
        <w:rPr>
          <w:rFonts w:ascii="Comic Sans MS" w:hAnsi="Comic Sans MS"/>
          <w:szCs w:val="28"/>
        </w:rPr>
        <w:t xml:space="preserve"> then click on </w:t>
      </w:r>
      <w:proofErr w:type="spellStart"/>
      <w:r w:rsidRPr="00B35659">
        <w:rPr>
          <w:rFonts w:ascii="Comic Sans MS" w:hAnsi="Comic Sans MS"/>
          <w:i/>
          <w:szCs w:val="28"/>
        </w:rPr>
        <w:t>BLCHicentre</w:t>
      </w:r>
      <w:proofErr w:type="spellEnd"/>
      <w:r w:rsidRPr="00B35659">
        <w:rPr>
          <w:rFonts w:ascii="Comic Sans MS" w:hAnsi="Comic Sans MS"/>
          <w:i/>
          <w:szCs w:val="28"/>
        </w:rPr>
        <w:t>.</w:t>
      </w:r>
    </w:p>
    <w:p w:rsidR="00B35659" w:rsidRPr="00B35659" w:rsidRDefault="00B35659" w:rsidP="00B35659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B35659">
        <w:rPr>
          <w:rFonts w:ascii="Comic Sans MS" w:hAnsi="Comic Sans MS"/>
          <w:szCs w:val="28"/>
        </w:rPr>
        <w:t xml:space="preserve">Or directly via </w:t>
      </w:r>
      <w:hyperlink r:id="rId9" w:history="1">
        <w:r w:rsidR="00607DDB" w:rsidRPr="00E413CD">
          <w:rPr>
            <w:rStyle w:val="Hyperlink"/>
            <w:rFonts w:ascii="Comic Sans MS" w:hAnsi="Comic Sans MS"/>
            <w:szCs w:val="28"/>
          </w:rPr>
          <w:t>http://blchicentre.wikispaces.com/</w:t>
        </w:r>
      </w:hyperlink>
      <w:r w:rsidRPr="00B35659">
        <w:rPr>
          <w:rFonts w:ascii="Comic Sans MS" w:hAnsi="Comic Sans MS"/>
          <w:szCs w:val="28"/>
        </w:rPr>
        <w:t xml:space="preserve"> </w:t>
      </w:r>
    </w:p>
    <w:p w:rsidR="005730CA" w:rsidRDefault="005730CA" w:rsidP="00B35659">
      <w:pPr>
        <w:rPr>
          <w:rFonts w:ascii="Comic Sans MS" w:hAnsi="Comic Sans MS"/>
          <w:b/>
          <w:szCs w:val="28"/>
        </w:rPr>
      </w:pPr>
    </w:p>
    <w:p w:rsidR="00B35659" w:rsidRDefault="00B35659" w:rsidP="005730CA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Useful websites</w:t>
      </w:r>
    </w:p>
    <w:p w:rsidR="009F4C57" w:rsidRDefault="00B35659" w:rsidP="009F4C5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8"/>
        </w:rPr>
      </w:pPr>
      <w:r w:rsidRPr="009F4C57">
        <w:rPr>
          <w:rFonts w:ascii="Comic Sans MS" w:hAnsi="Comic Sans MS"/>
          <w:sz w:val="22"/>
          <w:szCs w:val="28"/>
        </w:rPr>
        <w:t>The column on the left</w:t>
      </w:r>
      <w:r w:rsidR="00607DDB">
        <w:rPr>
          <w:rFonts w:ascii="Comic Sans MS" w:hAnsi="Comic Sans MS"/>
          <w:sz w:val="22"/>
          <w:szCs w:val="28"/>
        </w:rPr>
        <w:t>s</w:t>
      </w:r>
      <w:r w:rsidRPr="009F4C57">
        <w:rPr>
          <w:rFonts w:ascii="Comic Sans MS" w:hAnsi="Comic Sans MS"/>
          <w:sz w:val="22"/>
          <w:szCs w:val="28"/>
        </w:rPr>
        <w:t xml:space="preserve"> list topics with useful websites. </w:t>
      </w:r>
    </w:p>
    <w:p w:rsidR="005730CA" w:rsidRDefault="009F4C57" w:rsidP="009F4C5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8"/>
        </w:rPr>
      </w:pPr>
      <w:proofErr w:type="spellStart"/>
      <w:r>
        <w:rPr>
          <w:rFonts w:ascii="Comic Sans MS" w:hAnsi="Comic Sans MS"/>
          <w:sz w:val="22"/>
          <w:szCs w:val="28"/>
        </w:rPr>
        <w:t>Eg</w:t>
      </w:r>
      <w:proofErr w:type="spellEnd"/>
      <w:r>
        <w:rPr>
          <w:rFonts w:ascii="Comic Sans MS" w:hAnsi="Comic Sans MS"/>
          <w:sz w:val="22"/>
          <w:szCs w:val="28"/>
        </w:rPr>
        <w:t xml:space="preserve">. </w:t>
      </w:r>
      <w:proofErr w:type="gramStart"/>
      <w:r w:rsidR="00B35659" w:rsidRPr="009F4C57">
        <w:rPr>
          <w:rFonts w:ascii="Comic Sans MS" w:hAnsi="Comic Sans MS"/>
          <w:sz w:val="22"/>
          <w:szCs w:val="28"/>
        </w:rPr>
        <w:t>a</w:t>
      </w:r>
      <w:proofErr w:type="gramEnd"/>
      <w:r w:rsidR="00B35659" w:rsidRPr="009F4C57">
        <w:rPr>
          <w:rFonts w:ascii="Comic Sans MS" w:hAnsi="Comic Sans MS"/>
          <w:sz w:val="22"/>
          <w:szCs w:val="28"/>
        </w:rPr>
        <w:t xml:space="preserve"> link to : ACARA</w:t>
      </w:r>
      <w:r>
        <w:rPr>
          <w:rFonts w:ascii="Comic Sans MS" w:hAnsi="Comic Sans MS"/>
          <w:sz w:val="22"/>
          <w:szCs w:val="28"/>
        </w:rPr>
        <w:t>.</w:t>
      </w:r>
      <w:r w:rsidR="00B35659" w:rsidRPr="009F4C57">
        <w:rPr>
          <w:rFonts w:ascii="Comic Sans MS" w:hAnsi="Comic Sans MS"/>
          <w:sz w:val="22"/>
          <w:szCs w:val="28"/>
        </w:rPr>
        <w:t xml:space="preserve"> </w:t>
      </w:r>
      <w:r>
        <w:rPr>
          <w:rFonts w:ascii="Comic Sans MS" w:hAnsi="Comic Sans MS"/>
          <w:sz w:val="22"/>
          <w:szCs w:val="28"/>
        </w:rPr>
        <w:t xml:space="preserve">Descriptions of </w:t>
      </w:r>
      <w:r w:rsidR="00B35659" w:rsidRPr="009F4C57">
        <w:rPr>
          <w:rFonts w:ascii="Comic Sans MS" w:hAnsi="Comic Sans MS"/>
          <w:sz w:val="22"/>
          <w:szCs w:val="28"/>
        </w:rPr>
        <w:t xml:space="preserve">desired learning outcomes of </w:t>
      </w:r>
      <w:r w:rsidR="005730CA" w:rsidRPr="009F4C57">
        <w:rPr>
          <w:rFonts w:ascii="Comic Sans MS" w:hAnsi="Comic Sans MS"/>
          <w:sz w:val="22"/>
          <w:szCs w:val="28"/>
        </w:rPr>
        <w:t>the Australian curriculum</w:t>
      </w:r>
      <w:r w:rsidR="00B35659" w:rsidRPr="009F4C57">
        <w:rPr>
          <w:rFonts w:ascii="Comic Sans MS" w:hAnsi="Comic Sans MS"/>
          <w:sz w:val="22"/>
          <w:szCs w:val="28"/>
        </w:rPr>
        <w:t>. Primarily design</w:t>
      </w:r>
      <w:r>
        <w:rPr>
          <w:rFonts w:ascii="Comic Sans MS" w:hAnsi="Comic Sans MS"/>
          <w:sz w:val="22"/>
          <w:szCs w:val="28"/>
        </w:rPr>
        <w:t>ed</w:t>
      </w:r>
      <w:r w:rsidR="00B35659" w:rsidRPr="009F4C57">
        <w:rPr>
          <w:rFonts w:ascii="Comic Sans MS" w:hAnsi="Comic Sans MS"/>
          <w:sz w:val="22"/>
          <w:szCs w:val="28"/>
        </w:rPr>
        <w:t xml:space="preserve"> for teachers.</w:t>
      </w:r>
    </w:p>
    <w:p w:rsidR="00C9790D" w:rsidRPr="009F4C57" w:rsidRDefault="00C9790D" w:rsidP="009F4C5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Also, a link to Libraries ACT – Join the library tab in “How to use the Library” and under “</w:t>
      </w:r>
      <w:proofErr w:type="spellStart"/>
      <w:r>
        <w:rPr>
          <w:rFonts w:ascii="Comic Sans MS" w:hAnsi="Comic Sans MS"/>
          <w:sz w:val="22"/>
          <w:szCs w:val="28"/>
        </w:rPr>
        <w:t>eResources</w:t>
      </w:r>
      <w:proofErr w:type="spellEnd"/>
      <w:r>
        <w:rPr>
          <w:rFonts w:ascii="Comic Sans MS" w:hAnsi="Comic Sans MS"/>
          <w:sz w:val="22"/>
          <w:szCs w:val="28"/>
        </w:rPr>
        <w:t xml:space="preserve">” in navigation bar – “Search electronic resources” - getting a password and useful </w:t>
      </w:r>
      <w:proofErr w:type="spellStart"/>
      <w:r>
        <w:rPr>
          <w:rFonts w:ascii="Comic Sans MS" w:hAnsi="Comic Sans MS"/>
          <w:sz w:val="22"/>
          <w:szCs w:val="28"/>
        </w:rPr>
        <w:t>eResources</w:t>
      </w:r>
      <w:proofErr w:type="spellEnd"/>
      <w:r>
        <w:rPr>
          <w:rFonts w:ascii="Comic Sans MS" w:hAnsi="Comic Sans MS"/>
          <w:sz w:val="22"/>
          <w:szCs w:val="28"/>
        </w:rPr>
        <w:t xml:space="preserve"> such as “Australia New Zealand Newsstand” for subject search to newspaper topics.</w:t>
      </w:r>
    </w:p>
    <w:p w:rsidR="00BD3168" w:rsidRDefault="00BD3168" w:rsidP="00B35659">
      <w:pPr>
        <w:rPr>
          <w:rFonts w:ascii="Comic Sans MS" w:hAnsi="Comic Sans MS"/>
          <w:sz w:val="22"/>
          <w:szCs w:val="28"/>
        </w:rPr>
      </w:pPr>
    </w:p>
    <w:p w:rsidR="009F4C57" w:rsidRDefault="00C9790D" w:rsidP="00B35659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Blooms Taxonomy</w:t>
      </w:r>
      <w:r w:rsidR="009F4C57">
        <w:rPr>
          <w:rFonts w:ascii="Comic Sans MS" w:hAnsi="Comic Sans MS"/>
          <w:sz w:val="22"/>
          <w:szCs w:val="28"/>
        </w:rPr>
        <w:t xml:space="preserve"> </w:t>
      </w:r>
    </w:p>
    <w:p w:rsidR="00C9790D" w:rsidRDefault="00BD3168" w:rsidP="00C9790D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Blooms Taxonomy d</w:t>
      </w:r>
      <w:r w:rsidR="00C9790D" w:rsidRPr="003D08C2">
        <w:rPr>
          <w:rFonts w:ascii="Comic Sans MS" w:hAnsi="Comic Sans MS"/>
          <w:sz w:val="22"/>
          <w:szCs w:val="28"/>
        </w:rPr>
        <w:t xml:space="preserve">escribes the learning process in terms of developing lower order thinking skills to higher order thinking skills. </w:t>
      </w:r>
    </w:p>
    <w:p w:rsidR="00C9790D" w:rsidRDefault="00C9790D" w:rsidP="00C9790D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Students starting assignments need background knowledge on an assignment topic</w:t>
      </w:r>
      <w:r w:rsidR="00BD3168">
        <w:rPr>
          <w:rFonts w:ascii="Comic Sans MS" w:hAnsi="Comic Sans MS"/>
          <w:sz w:val="22"/>
          <w:szCs w:val="28"/>
        </w:rPr>
        <w:t xml:space="preserve"> – they start with lower order thinking skills</w:t>
      </w:r>
      <w:r>
        <w:rPr>
          <w:rFonts w:ascii="Comic Sans MS" w:hAnsi="Comic Sans MS"/>
          <w:sz w:val="22"/>
          <w:szCs w:val="28"/>
        </w:rPr>
        <w:t xml:space="preserve"> and then</w:t>
      </w:r>
      <w:r w:rsidR="00BD3168">
        <w:rPr>
          <w:rFonts w:ascii="Comic Sans MS" w:hAnsi="Comic Sans MS"/>
          <w:sz w:val="22"/>
          <w:szCs w:val="28"/>
        </w:rPr>
        <w:t xml:space="preserve"> as their knowledge grows they can work towards higher order thinking skills. See the chart below.</w:t>
      </w:r>
    </w:p>
    <w:p w:rsidR="00BD3168" w:rsidRDefault="00BD3168" w:rsidP="00BD3168">
      <w:pPr>
        <w:pStyle w:val="ListParagraph"/>
        <w:rPr>
          <w:rFonts w:ascii="Comic Sans MS" w:hAnsi="Comic Sans MS"/>
          <w:sz w:val="22"/>
          <w:szCs w:val="28"/>
        </w:rPr>
      </w:pPr>
    </w:p>
    <w:p w:rsidR="00BD3168" w:rsidRDefault="00BD3168" w:rsidP="00BD3168">
      <w:pPr>
        <w:pStyle w:val="ListParagraph"/>
        <w:ind w:left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Information Literacy</w:t>
      </w:r>
    </w:p>
    <w:p w:rsidR="007D105F" w:rsidRDefault="007D105F" w:rsidP="00BD3168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Using the</w:t>
      </w:r>
      <w:r w:rsidR="0052267D">
        <w:rPr>
          <w:rFonts w:ascii="Comic Sans MS" w:hAnsi="Comic Sans MS"/>
          <w:sz w:val="22"/>
          <w:szCs w:val="28"/>
        </w:rPr>
        <w:t xml:space="preserve"> 6 steps in the I</w:t>
      </w:r>
      <w:r>
        <w:rPr>
          <w:rFonts w:ascii="Comic Sans MS" w:hAnsi="Comic Sans MS"/>
          <w:sz w:val="22"/>
          <w:szCs w:val="28"/>
        </w:rPr>
        <w:t>nformation Literacy Process to scaffold assignments</w:t>
      </w:r>
      <w:r w:rsidR="0052267D">
        <w:rPr>
          <w:rFonts w:ascii="Comic Sans MS" w:hAnsi="Comic Sans MS"/>
          <w:sz w:val="22"/>
          <w:szCs w:val="28"/>
        </w:rPr>
        <w:t>.</w:t>
      </w:r>
    </w:p>
    <w:p w:rsidR="007D105F" w:rsidRDefault="00BD3168" w:rsidP="00BD3168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8"/>
        </w:rPr>
      </w:pPr>
      <w:r w:rsidRPr="007D105F">
        <w:rPr>
          <w:rFonts w:ascii="Comic Sans MS" w:hAnsi="Comic Sans MS"/>
          <w:sz w:val="22"/>
          <w:szCs w:val="28"/>
        </w:rPr>
        <w:t>See pa</w:t>
      </w:r>
      <w:r w:rsidR="007D105F">
        <w:rPr>
          <w:rFonts w:ascii="Comic Sans MS" w:hAnsi="Comic Sans MS"/>
          <w:sz w:val="22"/>
          <w:szCs w:val="28"/>
        </w:rPr>
        <w:t>ge 6 of the Study Skills guide.</w:t>
      </w:r>
    </w:p>
    <w:p w:rsidR="00BD3168" w:rsidRDefault="00DA19C4" w:rsidP="00C418D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N</w:t>
      </w:r>
      <w:r w:rsidR="00BD3168" w:rsidRPr="007D105F">
        <w:rPr>
          <w:rFonts w:ascii="Comic Sans MS" w:hAnsi="Comic Sans MS"/>
          <w:sz w:val="22"/>
          <w:szCs w:val="28"/>
        </w:rPr>
        <w:t xml:space="preserve">atural process </w:t>
      </w:r>
      <w:r w:rsidR="00C418DE">
        <w:rPr>
          <w:rFonts w:ascii="Comic Sans MS" w:hAnsi="Comic Sans MS"/>
          <w:sz w:val="22"/>
          <w:szCs w:val="28"/>
        </w:rPr>
        <w:t xml:space="preserve">using steps </w:t>
      </w:r>
      <w:r w:rsidR="00BD3168" w:rsidRPr="007D105F">
        <w:rPr>
          <w:rFonts w:ascii="Comic Sans MS" w:hAnsi="Comic Sans MS"/>
          <w:sz w:val="22"/>
          <w:szCs w:val="28"/>
        </w:rPr>
        <w:t>to help accomplish a task</w:t>
      </w:r>
      <w:r w:rsidR="00C418DE">
        <w:rPr>
          <w:rFonts w:ascii="Comic Sans MS" w:hAnsi="Comic Sans MS"/>
          <w:sz w:val="22"/>
          <w:szCs w:val="28"/>
        </w:rPr>
        <w:t>, e.g. cooking a stir fry, changing a bike wheel</w:t>
      </w:r>
      <w:r w:rsidR="0052267D">
        <w:rPr>
          <w:rFonts w:ascii="Comic Sans MS" w:hAnsi="Comic Sans MS"/>
          <w:sz w:val="22"/>
          <w:szCs w:val="28"/>
        </w:rPr>
        <w:t>, making a banana sundae.</w:t>
      </w:r>
    </w:p>
    <w:p w:rsidR="00DA19C4" w:rsidRPr="00C418DE" w:rsidRDefault="0052267D" w:rsidP="00C418D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lastRenderedPageBreak/>
        <w:t>Importance of first step: Defining the task</w:t>
      </w:r>
      <w:r w:rsidR="00DA19C4">
        <w:rPr>
          <w:rFonts w:ascii="Comic Sans MS" w:hAnsi="Comic Sans MS"/>
          <w:sz w:val="22"/>
          <w:szCs w:val="28"/>
        </w:rPr>
        <w:t xml:space="preserve"> – which is where a students’ curiosity is stimulated, connections are made with what they already know – how relevant it is in their lives, background knowledge is built, interesting ideas are discovered, ideas on what they want to explore, where they will find info, </w:t>
      </w:r>
      <w:r>
        <w:rPr>
          <w:rFonts w:ascii="Comic Sans MS" w:hAnsi="Comic Sans MS"/>
          <w:sz w:val="22"/>
          <w:szCs w:val="28"/>
        </w:rPr>
        <w:t xml:space="preserve">in </w:t>
      </w:r>
      <w:r w:rsidR="00DA19C4">
        <w:rPr>
          <w:rFonts w:ascii="Comic Sans MS" w:hAnsi="Comic Sans MS"/>
          <w:sz w:val="22"/>
          <w:szCs w:val="28"/>
        </w:rPr>
        <w:t>wh</w:t>
      </w:r>
      <w:r>
        <w:rPr>
          <w:rFonts w:ascii="Comic Sans MS" w:hAnsi="Comic Sans MS"/>
          <w:sz w:val="22"/>
          <w:szCs w:val="28"/>
        </w:rPr>
        <w:t>ich</w:t>
      </w:r>
      <w:r w:rsidR="00DA19C4">
        <w:rPr>
          <w:rFonts w:ascii="Comic Sans MS" w:hAnsi="Comic Sans MS"/>
          <w:sz w:val="22"/>
          <w:szCs w:val="28"/>
        </w:rPr>
        <w:t xml:space="preserve"> directions they will go.</w:t>
      </w:r>
    </w:p>
    <w:p w:rsidR="00BD3168" w:rsidRDefault="00BD3168" w:rsidP="00BD3168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8"/>
        </w:rPr>
      </w:pPr>
      <w:r w:rsidRPr="003D08C2">
        <w:rPr>
          <w:rFonts w:ascii="Comic Sans MS" w:hAnsi="Comic Sans MS"/>
          <w:sz w:val="22"/>
          <w:szCs w:val="28"/>
        </w:rPr>
        <w:t>The layout o</w:t>
      </w:r>
      <w:r>
        <w:rPr>
          <w:rFonts w:ascii="Comic Sans MS" w:hAnsi="Comic Sans MS"/>
          <w:sz w:val="22"/>
          <w:szCs w:val="28"/>
        </w:rPr>
        <w:t xml:space="preserve">f the </w:t>
      </w:r>
      <w:r w:rsidR="00C418DE">
        <w:rPr>
          <w:rFonts w:ascii="Comic Sans MS" w:hAnsi="Comic Sans MS"/>
          <w:sz w:val="22"/>
          <w:szCs w:val="28"/>
        </w:rPr>
        <w:t>home page</w:t>
      </w:r>
      <w:r>
        <w:rPr>
          <w:rFonts w:ascii="Comic Sans MS" w:hAnsi="Comic Sans MS"/>
          <w:sz w:val="22"/>
          <w:szCs w:val="28"/>
        </w:rPr>
        <w:t xml:space="preserve"> of the </w:t>
      </w:r>
      <w:proofErr w:type="spellStart"/>
      <w:r>
        <w:rPr>
          <w:rFonts w:ascii="Comic Sans MS" w:hAnsi="Comic Sans MS"/>
          <w:sz w:val="22"/>
          <w:szCs w:val="28"/>
        </w:rPr>
        <w:t>icentre</w:t>
      </w:r>
      <w:proofErr w:type="spellEnd"/>
      <w:r>
        <w:rPr>
          <w:rFonts w:ascii="Comic Sans MS" w:hAnsi="Comic Sans MS"/>
          <w:sz w:val="22"/>
          <w:szCs w:val="28"/>
        </w:rPr>
        <w:t xml:space="preserve"> </w:t>
      </w:r>
      <w:r w:rsidRPr="003D08C2">
        <w:rPr>
          <w:rFonts w:ascii="Comic Sans MS" w:hAnsi="Comic Sans MS"/>
          <w:sz w:val="22"/>
          <w:szCs w:val="28"/>
        </w:rPr>
        <w:t>is organized to support the</w:t>
      </w:r>
      <w:r w:rsidR="00DA19C4">
        <w:rPr>
          <w:rFonts w:ascii="Comic Sans MS" w:hAnsi="Comic Sans MS"/>
          <w:sz w:val="22"/>
          <w:szCs w:val="28"/>
        </w:rPr>
        <w:t xml:space="preserve"> information literacy</w:t>
      </w:r>
      <w:r w:rsidRPr="003D08C2">
        <w:rPr>
          <w:rFonts w:ascii="Comic Sans MS" w:hAnsi="Comic Sans MS"/>
          <w:sz w:val="22"/>
          <w:szCs w:val="28"/>
        </w:rPr>
        <w:t xml:space="preserve"> steps.</w:t>
      </w:r>
    </w:p>
    <w:p w:rsidR="0052267D" w:rsidRDefault="0052267D" w:rsidP="0052267D">
      <w:pPr>
        <w:pStyle w:val="ListParagraph"/>
        <w:rPr>
          <w:rFonts w:ascii="Comic Sans MS" w:hAnsi="Comic Sans MS"/>
          <w:sz w:val="22"/>
          <w:szCs w:val="28"/>
        </w:rPr>
      </w:pPr>
    </w:p>
    <w:p w:rsidR="00C9790D" w:rsidRDefault="0052267D" w:rsidP="00B35659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Blooms Taxonomy: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31206" w:rsidTr="00431206">
        <w:tc>
          <w:tcPr>
            <w:tcW w:w="8516" w:type="dxa"/>
            <w:gridSpan w:val="2"/>
            <w:shd w:val="clear" w:color="auto" w:fill="808080" w:themeFill="background1" w:themeFillShade="80"/>
          </w:tcPr>
          <w:p w:rsidR="00431206" w:rsidRPr="00BD3168" w:rsidRDefault="00431206" w:rsidP="00431206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D3168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Higher Order Thinking Skills</w:t>
            </w:r>
          </w:p>
        </w:tc>
      </w:tr>
      <w:tr w:rsidR="00607DDB" w:rsidTr="00607DDB">
        <w:tc>
          <w:tcPr>
            <w:tcW w:w="4258" w:type="dxa"/>
          </w:tcPr>
          <w:p w:rsidR="00607DDB" w:rsidRPr="00BD3168" w:rsidRDefault="00607DDB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hAnsi="Comic Sans MS"/>
                <w:sz w:val="20"/>
                <w:szCs w:val="20"/>
              </w:rPr>
              <w:t>Creating</w:t>
            </w:r>
          </w:p>
        </w:tc>
        <w:tc>
          <w:tcPr>
            <w:tcW w:w="4258" w:type="dxa"/>
          </w:tcPr>
          <w:p w:rsidR="00607DDB" w:rsidRPr="00BD3168" w:rsidRDefault="00607DDB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>Designing, constructing, planning, producing, inventing, devising, making, publishing, …</w:t>
            </w:r>
          </w:p>
        </w:tc>
      </w:tr>
      <w:tr w:rsidR="00607DDB" w:rsidTr="00607DDB">
        <w:tc>
          <w:tcPr>
            <w:tcW w:w="4258" w:type="dxa"/>
          </w:tcPr>
          <w:p w:rsidR="00607DDB" w:rsidRPr="00BD3168" w:rsidRDefault="00431206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hAnsi="Comic Sans MS"/>
                <w:sz w:val="20"/>
                <w:szCs w:val="20"/>
              </w:rPr>
              <w:t>Evaluating</w:t>
            </w:r>
          </w:p>
        </w:tc>
        <w:tc>
          <w:tcPr>
            <w:tcW w:w="4258" w:type="dxa"/>
          </w:tcPr>
          <w:p w:rsidR="00607DDB" w:rsidRPr="00BD3168" w:rsidRDefault="00431206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Checking, </w:t>
            </w:r>
            <w:proofErr w:type="spellStart"/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>hypothesising</w:t>
            </w:r>
            <w:proofErr w:type="spellEnd"/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>, critiquing, judging, testing, moderating, collaborating, …</w:t>
            </w:r>
          </w:p>
        </w:tc>
      </w:tr>
      <w:tr w:rsidR="00607DDB" w:rsidTr="00607DDB">
        <w:tc>
          <w:tcPr>
            <w:tcW w:w="4258" w:type="dxa"/>
          </w:tcPr>
          <w:p w:rsidR="00607DDB" w:rsidRPr="00BD3168" w:rsidRDefault="00431206" w:rsidP="00B3565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D3168">
              <w:rPr>
                <w:rFonts w:ascii="Comic Sans MS" w:hAnsi="Comic Sans MS"/>
                <w:sz w:val="20"/>
                <w:szCs w:val="20"/>
              </w:rPr>
              <w:t>Analysing</w:t>
            </w:r>
            <w:proofErr w:type="spellEnd"/>
          </w:p>
        </w:tc>
        <w:tc>
          <w:tcPr>
            <w:tcW w:w="4258" w:type="dxa"/>
          </w:tcPr>
          <w:p w:rsidR="00607DDB" w:rsidRPr="00BD3168" w:rsidRDefault="00431206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Comparing, </w:t>
            </w:r>
            <w:proofErr w:type="spellStart"/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>organising</w:t>
            </w:r>
            <w:proofErr w:type="spellEnd"/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>, integrating, outlining, attributing, finding, surveying, …</w:t>
            </w:r>
          </w:p>
        </w:tc>
      </w:tr>
      <w:tr w:rsidR="00607DDB" w:rsidTr="00607DDB">
        <w:tc>
          <w:tcPr>
            <w:tcW w:w="4258" w:type="dxa"/>
          </w:tcPr>
          <w:p w:rsidR="00607DDB" w:rsidRPr="00BD3168" w:rsidRDefault="00431206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hAnsi="Comic Sans MS"/>
                <w:sz w:val="20"/>
                <w:szCs w:val="20"/>
              </w:rPr>
              <w:t>Applying</w:t>
            </w:r>
          </w:p>
        </w:tc>
        <w:tc>
          <w:tcPr>
            <w:tcW w:w="4258" w:type="dxa"/>
          </w:tcPr>
          <w:p w:rsidR="00607DDB" w:rsidRPr="00BD3168" w:rsidRDefault="00431206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>Implementing, carrying out, executing, using, editing, interviewing, presenting, …</w:t>
            </w:r>
          </w:p>
        </w:tc>
      </w:tr>
      <w:tr w:rsidR="00607DDB" w:rsidTr="00607DDB">
        <w:tc>
          <w:tcPr>
            <w:tcW w:w="4258" w:type="dxa"/>
          </w:tcPr>
          <w:p w:rsidR="00607DDB" w:rsidRPr="00BD3168" w:rsidRDefault="00431206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hAnsi="Comic Sans MS"/>
                <w:sz w:val="20"/>
                <w:szCs w:val="20"/>
              </w:rPr>
              <w:t>Understanding</w:t>
            </w:r>
          </w:p>
        </w:tc>
        <w:tc>
          <w:tcPr>
            <w:tcW w:w="4258" w:type="dxa"/>
          </w:tcPr>
          <w:p w:rsidR="00607DDB" w:rsidRPr="00BD3168" w:rsidRDefault="00431206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Interpreting, </w:t>
            </w:r>
            <w:proofErr w:type="spellStart"/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>summarising</w:t>
            </w:r>
            <w:proofErr w:type="spellEnd"/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>, classifying, comparing, explaining, exemplifying, …</w:t>
            </w:r>
          </w:p>
        </w:tc>
      </w:tr>
      <w:tr w:rsidR="00607DDB" w:rsidTr="00607DDB">
        <w:tc>
          <w:tcPr>
            <w:tcW w:w="4258" w:type="dxa"/>
          </w:tcPr>
          <w:p w:rsidR="00607DDB" w:rsidRPr="00BD3168" w:rsidRDefault="00607DDB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hAnsi="Comic Sans MS"/>
                <w:sz w:val="20"/>
                <w:szCs w:val="20"/>
              </w:rPr>
              <w:t>Remembering</w:t>
            </w:r>
          </w:p>
        </w:tc>
        <w:tc>
          <w:tcPr>
            <w:tcW w:w="4258" w:type="dxa"/>
          </w:tcPr>
          <w:p w:rsidR="00607DDB" w:rsidRPr="00BD3168" w:rsidRDefault="00607DDB" w:rsidP="00B35659">
            <w:pPr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AU"/>
              </w:rPr>
              <w:t>Listing, describing, identifying, locating, finding, naming, defining, highlighting, …</w:t>
            </w:r>
          </w:p>
        </w:tc>
      </w:tr>
      <w:tr w:rsidR="00607DDB" w:rsidTr="00607DDB">
        <w:tc>
          <w:tcPr>
            <w:tcW w:w="8516" w:type="dxa"/>
            <w:gridSpan w:val="2"/>
            <w:shd w:val="clear" w:color="auto" w:fill="808080" w:themeFill="background1" w:themeFillShade="80"/>
          </w:tcPr>
          <w:p w:rsidR="00607DDB" w:rsidRPr="00BD3168" w:rsidRDefault="00607DDB" w:rsidP="00607D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3168">
              <w:rPr>
                <w:rFonts w:ascii="Comic Sans MS" w:eastAsia="Times New Roman" w:hAnsi="Comic Sans MS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AU"/>
              </w:rPr>
              <w:t>Lower Order Thinking Skills</w:t>
            </w:r>
          </w:p>
        </w:tc>
      </w:tr>
    </w:tbl>
    <w:p w:rsidR="00607DDB" w:rsidRDefault="00607DDB" w:rsidP="00B35659">
      <w:pPr>
        <w:rPr>
          <w:rFonts w:ascii="Comic Sans MS" w:hAnsi="Comic Sans MS"/>
          <w:sz w:val="22"/>
          <w:szCs w:val="28"/>
        </w:rPr>
      </w:pPr>
    </w:p>
    <w:p w:rsidR="005730CA" w:rsidRPr="00B66AC6" w:rsidRDefault="005730CA" w:rsidP="00B35659">
      <w:pPr>
        <w:rPr>
          <w:rFonts w:ascii="Comic Sans MS" w:hAnsi="Comic Sans MS"/>
          <w:sz w:val="22"/>
          <w:szCs w:val="28"/>
        </w:rPr>
      </w:pPr>
    </w:p>
    <w:p w:rsidR="0052267D" w:rsidRDefault="0052267D" w:rsidP="0052267D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Information Literacy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6"/>
      </w:tblGrid>
      <w:tr w:rsidR="0052267D" w:rsidTr="0052267D">
        <w:trPr>
          <w:trHeight w:val="567"/>
        </w:trPr>
        <w:tc>
          <w:tcPr>
            <w:tcW w:w="5756" w:type="dxa"/>
            <w:shd w:val="clear" w:color="auto" w:fill="808080" w:themeFill="background1" w:themeFillShade="80"/>
            <w:vAlign w:val="center"/>
          </w:tcPr>
          <w:p w:rsidR="0052267D" w:rsidRPr="0052267D" w:rsidRDefault="0052267D" w:rsidP="0052267D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52267D">
              <w:rPr>
                <w:rFonts w:ascii="Comic Sans MS" w:hAnsi="Comic Sans MS"/>
                <w:color w:val="FFFFFF" w:themeColor="background1"/>
                <w:sz w:val="22"/>
                <w:szCs w:val="28"/>
              </w:rPr>
              <w:t>1. Defining the task</w:t>
            </w:r>
          </w:p>
        </w:tc>
      </w:tr>
      <w:tr w:rsidR="0052267D" w:rsidTr="0052267D">
        <w:trPr>
          <w:trHeight w:val="567"/>
        </w:trPr>
        <w:tc>
          <w:tcPr>
            <w:tcW w:w="5756" w:type="dxa"/>
            <w:shd w:val="clear" w:color="auto" w:fill="808080" w:themeFill="background1" w:themeFillShade="80"/>
            <w:vAlign w:val="center"/>
          </w:tcPr>
          <w:p w:rsidR="0052267D" w:rsidRPr="0052267D" w:rsidRDefault="0052267D" w:rsidP="0052267D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52267D">
              <w:rPr>
                <w:rFonts w:ascii="Comic Sans MS" w:hAnsi="Comic Sans MS"/>
                <w:color w:val="FFFFFF" w:themeColor="background1"/>
                <w:sz w:val="22"/>
                <w:szCs w:val="28"/>
              </w:rPr>
              <w:t>2. Locating the information</w:t>
            </w:r>
          </w:p>
        </w:tc>
      </w:tr>
      <w:tr w:rsidR="0052267D" w:rsidTr="0052267D">
        <w:trPr>
          <w:trHeight w:val="567"/>
        </w:trPr>
        <w:tc>
          <w:tcPr>
            <w:tcW w:w="5756" w:type="dxa"/>
            <w:shd w:val="clear" w:color="auto" w:fill="808080" w:themeFill="background1" w:themeFillShade="80"/>
            <w:vAlign w:val="center"/>
          </w:tcPr>
          <w:p w:rsidR="0052267D" w:rsidRPr="0052267D" w:rsidRDefault="0052267D" w:rsidP="0052267D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52267D">
              <w:rPr>
                <w:rFonts w:ascii="Comic Sans MS" w:hAnsi="Comic Sans MS"/>
                <w:color w:val="FFFFFF" w:themeColor="background1"/>
                <w:sz w:val="22"/>
                <w:szCs w:val="28"/>
              </w:rPr>
              <w:t>3. Selecting your information</w:t>
            </w:r>
          </w:p>
        </w:tc>
      </w:tr>
      <w:tr w:rsidR="0052267D" w:rsidTr="0052267D">
        <w:trPr>
          <w:trHeight w:val="567"/>
        </w:trPr>
        <w:tc>
          <w:tcPr>
            <w:tcW w:w="5756" w:type="dxa"/>
            <w:shd w:val="clear" w:color="auto" w:fill="808080" w:themeFill="background1" w:themeFillShade="80"/>
            <w:vAlign w:val="center"/>
          </w:tcPr>
          <w:p w:rsidR="0052267D" w:rsidRPr="0052267D" w:rsidRDefault="0052267D" w:rsidP="00DC0795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52267D">
              <w:rPr>
                <w:rFonts w:ascii="Comic Sans MS" w:hAnsi="Comic Sans MS"/>
                <w:color w:val="FFFFFF" w:themeColor="background1"/>
                <w:sz w:val="22"/>
                <w:szCs w:val="28"/>
              </w:rPr>
              <w:t>4. Organizing your information</w:t>
            </w:r>
          </w:p>
        </w:tc>
      </w:tr>
      <w:tr w:rsidR="0052267D" w:rsidTr="0052267D">
        <w:trPr>
          <w:trHeight w:val="567"/>
        </w:trPr>
        <w:tc>
          <w:tcPr>
            <w:tcW w:w="5756" w:type="dxa"/>
            <w:shd w:val="clear" w:color="auto" w:fill="808080" w:themeFill="background1" w:themeFillShade="80"/>
            <w:vAlign w:val="center"/>
          </w:tcPr>
          <w:p w:rsidR="0052267D" w:rsidRPr="0052267D" w:rsidRDefault="0052267D" w:rsidP="0052267D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52267D">
              <w:rPr>
                <w:rFonts w:ascii="Comic Sans MS" w:hAnsi="Comic Sans MS"/>
                <w:color w:val="FFFFFF" w:themeColor="background1"/>
                <w:sz w:val="22"/>
                <w:szCs w:val="28"/>
              </w:rPr>
              <w:t xml:space="preserve">5. Presenting / Creating your assignment  </w:t>
            </w:r>
          </w:p>
        </w:tc>
      </w:tr>
      <w:tr w:rsidR="0052267D" w:rsidTr="0052267D">
        <w:trPr>
          <w:trHeight w:val="567"/>
        </w:trPr>
        <w:tc>
          <w:tcPr>
            <w:tcW w:w="5756" w:type="dxa"/>
            <w:shd w:val="clear" w:color="auto" w:fill="808080" w:themeFill="background1" w:themeFillShade="80"/>
            <w:vAlign w:val="center"/>
          </w:tcPr>
          <w:p w:rsidR="0052267D" w:rsidRPr="0052267D" w:rsidRDefault="0052267D" w:rsidP="00DC0795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52267D">
              <w:rPr>
                <w:rFonts w:ascii="Comic Sans MS" w:hAnsi="Comic Sans MS"/>
                <w:color w:val="FFFFFF" w:themeColor="background1"/>
                <w:sz w:val="22"/>
                <w:szCs w:val="28"/>
              </w:rPr>
              <w:t>6. Reflecting on and Evaluating your process</w:t>
            </w:r>
          </w:p>
        </w:tc>
      </w:tr>
    </w:tbl>
    <w:p w:rsidR="003D08C2" w:rsidRDefault="003D08C2" w:rsidP="005730CA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lastRenderedPageBreak/>
        <w:t>Some of the websites illustrated are referenced below:</w:t>
      </w:r>
    </w:p>
    <w:p w:rsidR="003D08C2" w:rsidRDefault="003D08C2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5856"/>
      </w:tblGrid>
      <w:tr w:rsidR="00AD7E36">
        <w:tc>
          <w:tcPr>
            <w:tcW w:w="8516" w:type="dxa"/>
            <w:gridSpan w:val="2"/>
            <w:shd w:val="clear" w:color="auto" w:fill="CCC0D9" w:themeFill="accent4" w:themeFillTint="66"/>
          </w:tcPr>
          <w:p w:rsidR="00ED39C5" w:rsidRDefault="002F680A" w:rsidP="00B66AC6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D</w:t>
            </w:r>
            <w:r w:rsidR="00AD7E36" w:rsidRPr="00AD7E36">
              <w:rPr>
                <w:rFonts w:ascii="Comic Sans MS" w:hAnsi="Comic Sans MS"/>
                <w:b/>
                <w:szCs w:val="28"/>
              </w:rPr>
              <w:t>EFINING THE TASK</w:t>
            </w:r>
          </w:p>
          <w:p w:rsidR="00AD7E36" w:rsidRPr="00AD7E36" w:rsidRDefault="00AD7E36" w:rsidP="00B66AC6">
            <w:pPr>
              <w:rPr>
                <w:rFonts w:ascii="Comic Sans MS" w:hAnsi="Comic Sans MS"/>
                <w:b/>
                <w:szCs w:val="28"/>
              </w:rPr>
            </w:pPr>
          </w:p>
        </w:tc>
      </w:tr>
      <w:tr w:rsidR="00AD7E36">
        <w:tc>
          <w:tcPr>
            <w:tcW w:w="2660" w:type="dxa"/>
          </w:tcPr>
          <w:p w:rsidR="00AD7E36" w:rsidRPr="00AD7E36" w:rsidRDefault="00AD7E36">
            <w:pPr>
              <w:rPr>
                <w:rFonts w:ascii="Comic Sans MS" w:hAnsi="Comic Sans MS"/>
                <w:noProof/>
              </w:rPr>
            </w:pPr>
            <w:r w:rsidRPr="00AD7E36"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39D3399A" wp14:editId="775588C8">
                  <wp:extent cx="1471295" cy="488622"/>
                  <wp:effectExtent l="25400" t="0" r="1905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54" cy="48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AD7E36" w:rsidRPr="00B66AC6" w:rsidRDefault="00AD7E36" w:rsidP="00B66AC6">
            <w:pPr>
              <w:rPr>
                <w:rFonts w:ascii="Comic Sans MS" w:hAnsi="Comic Sans MS"/>
                <w:sz w:val="22"/>
                <w:szCs w:val="28"/>
              </w:rPr>
            </w:pPr>
            <w:r w:rsidRPr="000164DA">
              <w:rPr>
                <w:rFonts w:ascii="Comic Sans MS" w:hAnsi="Comic Sans MS"/>
              </w:rPr>
              <w:t>Use to create</w:t>
            </w:r>
            <w:r>
              <w:rPr>
                <w:rFonts w:ascii="Comic Sans MS" w:hAnsi="Comic Sans MS"/>
              </w:rPr>
              <w:t xml:space="preserve"> concept maps.</w:t>
            </w:r>
          </w:p>
        </w:tc>
      </w:tr>
      <w:tr w:rsidR="00AD7E36">
        <w:tc>
          <w:tcPr>
            <w:tcW w:w="2660" w:type="dxa"/>
          </w:tcPr>
          <w:p w:rsidR="00AD7E36" w:rsidRPr="00AD7E36" w:rsidRDefault="00AD7E36">
            <w:pPr>
              <w:rPr>
                <w:rFonts w:ascii="Comic Sans MS" w:hAnsi="Comic Sans MS"/>
                <w:noProof/>
              </w:rPr>
            </w:pPr>
            <w:r w:rsidRPr="00AD7E36"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276D5792" wp14:editId="28C539B5">
                  <wp:extent cx="1574800" cy="341623"/>
                  <wp:effectExtent l="25400" t="0" r="0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341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AD7E36" w:rsidRPr="0052267D" w:rsidRDefault="003D08C2" w:rsidP="00B66AC6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>Dictionary</w:t>
            </w:r>
          </w:p>
        </w:tc>
      </w:tr>
      <w:tr w:rsidR="0052267D">
        <w:tc>
          <w:tcPr>
            <w:tcW w:w="2660" w:type="dxa"/>
          </w:tcPr>
          <w:p w:rsidR="0052267D" w:rsidRPr="00AD7E36" w:rsidRDefault="0052267D">
            <w:pPr>
              <w:rPr>
                <w:rFonts w:ascii="Comic Sans MS" w:hAnsi="Comic Sans MS"/>
                <w:noProof/>
                <w:lang w:val="en-AU" w:eastAsia="en-AU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31439B0A" wp14:editId="099F90A6">
                  <wp:extent cx="660400" cy="534610"/>
                  <wp:effectExtent l="2540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3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52267D" w:rsidRPr="0052267D" w:rsidRDefault="0052267D" w:rsidP="00B66A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52267D">
              <w:rPr>
                <w:rFonts w:ascii="Comic Sans MS" w:hAnsi="Comic Sans MS"/>
              </w:rPr>
              <w:t>ood for rhyming words</w:t>
            </w:r>
          </w:p>
        </w:tc>
      </w:tr>
      <w:tr w:rsidR="00AD7E36">
        <w:tc>
          <w:tcPr>
            <w:tcW w:w="8516" w:type="dxa"/>
            <w:gridSpan w:val="2"/>
            <w:shd w:val="clear" w:color="auto" w:fill="CCC0D9" w:themeFill="accent4" w:themeFillTint="66"/>
          </w:tcPr>
          <w:p w:rsidR="00ED39C5" w:rsidRDefault="00AD7E36" w:rsidP="00B66AC6">
            <w:pPr>
              <w:rPr>
                <w:rFonts w:ascii="Comic Sans MS" w:hAnsi="Comic Sans MS"/>
                <w:b/>
                <w:szCs w:val="28"/>
              </w:rPr>
            </w:pPr>
            <w:r w:rsidRPr="00AD7E36">
              <w:rPr>
                <w:rFonts w:ascii="Comic Sans MS" w:hAnsi="Comic Sans MS"/>
                <w:b/>
                <w:szCs w:val="28"/>
              </w:rPr>
              <w:t>LOCATING THE INFORMATION</w:t>
            </w:r>
            <w:r>
              <w:rPr>
                <w:rFonts w:ascii="Comic Sans MS" w:hAnsi="Comic Sans MS"/>
                <w:b/>
                <w:szCs w:val="28"/>
              </w:rPr>
              <w:t>: Search Tools</w:t>
            </w:r>
          </w:p>
          <w:p w:rsidR="00AD7E36" w:rsidRPr="00AD7E36" w:rsidRDefault="00AD7E36" w:rsidP="00B66AC6">
            <w:pPr>
              <w:rPr>
                <w:rFonts w:ascii="Comic Sans MS" w:hAnsi="Comic Sans MS"/>
                <w:b/>
                <w:szCs w:val="28"/>
              </w:rPr>
            </w:pPr>
          </w:p>
        </w:tc>
      </w:tr>
      <w:tr w:rsidR="00B13E28">
        <w:tc>
          <w:tcPr>
            <w:tcW w:w="2660" w:type="dxa"/>
          </w:tcPr>
          <w:p w:rsidR="00B13E28" w:rsidRPr="00B13E28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497CE4C1" wp14:editId="57609FA5">
                  <wp:extent cx="1549400" cy="228600"/>
                  <wp:effectExtent l="25400" t="0" r="0" b="0"/>
                  <wp:docPr id="2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13E28" w:rsidRPr="0052267D" w:rsidRDefault="00B13E28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>Useful to teach the  internet search process</w:t>
            </w:r>
          </w:p>
        </w:tc>
      </w:tr>
      <w:tr w:rsidR="00AD302E">
        <w:tc>
          <w:tcPr>
            <w:tcW w:w="2660" w:type="dxa"/>
          </w:tcPr>
          <w:p w:rsidR="00AD302E" w:rsidRPr="00AD302E" w:rsidRDefault="00ED3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30D96D7C" wp14:editId="204A0125">
                  <wp:extent cx="956013" cy="368300"/>
                  <wp:effectExtent l="25400" t="0" r="9187" b="0"/>
                  <wp:docPr id="2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13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AD302E" w:rsidRPr="0052267D" w:rsidRDefault="00ED39C5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>If you have a valid library card, you c</w:t>
            </w:r>
            <w:r w:rsidR="00B13E28" w:rsidRPr="0052267D">
              <w:rPr>
                <w:rFonts w:ascii="Comic Sans MS" w:hAnsi="Comic Sans MS"/>
              </w:rPr>
              <w:t>an get a password over the phone</w:t>
            </w:r>
          </w:p>
        </w:tc>
      </w:tr>
      <w:tr w:rsidR="00AD302E">
        <w:tc>
          <w:tcPr>
            <w:tcW w:w="2660" w:type="dxa"/>
          </w:tcPr>
          <w:p w:rsidR="00AD302E" w:rsidRPr="00AD302E" w:rsidRDefault="00AD3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521AACC6" wp14:editId="64631AF1">
                  <wp:extent cx="1460500" cy="533400"/>
                  <wp:effectExtent l="2540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66AC6" w:rsidRPr="0052267D" w:rsidRDefault="00B66AC6" w:rsidP="00B66AC6">
            <w:pPr>
              <w:rPr>
                <w:rFonts w:ascii="Comic Sans MS" w:hAnsi="Comic Sans MS"/>
                <w:u w:val="single"/>
              </w:rPr>
            </w:pPr>
            <w:r w:rsidRPr="0052267D">
              <w:rPr>
                <w:rFonts w:ascii="Comic Sans MS" w:hAnsi="Comic Sans MS"/>
                <w:u w:val="single"/>
              </w:rPr>
              <w:t xml:space="preserve">Tips when </w:t>
            </w:r>
            <w:r w:rsidR="0052267D" w:rsidRPr="0052267D">
              <w:rPr>
                <w:rFonts w:ascii="Comic Sans MS" w:hAnsi="Comic Sans MS"/>
                <w:u w:val="single"/>
              </w:rPr>
              <w:t>Google</w:t>
            </w:r>
            <w:r w:rsidRPr="0052267D">
              <w:rPr>
                <w:rFonts w:ascii="Comic Sans MS" w:hAnsi="Comic Sans MS"/>
                <w:u w:val="single"/>
              </w:rPr>
              <w:t xml:space="preserve"> searching</w:t>
            </w:r>
          </w:p>
          <w:p w:rsidR="00B66AC6" w:rsidRPr="0052267D" w:rsidRDefault="00B66AC6" w:rsidP="00B66AC6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 xml:space="preserve">For definitions type into </w:t>
            </w:r>
            <w:r w:rsidR="0052267D" w:rsidRPr="0052267D">
              <w:rPr>
                <w:rFonts w:ascii="Comic Sans MS" w:hAnsi="Comic Sans MS"/>
              </w:rPr>
              <w:t>Google</w:t>
            </w:r>
            <w:r w:rsidRPr="0052267D">
              <w:rPr>
                <w:rFonts w:ascii="Comic Sans MS" w:hAnsi="Comic Sans MS"/>
              </w:rPr>
              <w:t xml:space="preserve"> </w:t>
            </w:r>
            <w:proofErr w:type="gramStart"/>
            <w:r w:rsidRPr="0052267D">
              <w:rPr>
                <w:rFonts w:ascii="Comic Sans MS" w:hAnsi="Comic Sans MS"/>
              </w:rPr>
              <w:t>search  “</w:t>
            </w:r>
            <w:proofErr w:type="gramEnd"/>
            <w:r w:rsidRPr="0052267D">
              <w:rPr>
                <w:rFonts w:ascii="Comic Sans MS" w:hAnsi="Comic Sans MS"/>
              </w:rPr>
              <w:t>define: “  (NB: the col</w:t>
            </w:r>
            <w:r w:rsidR="0052267D" w:rsidRPr="0052267D">
              <w:rPr>
                <w:rFonts w:ascii="Comic Sans MS" w:hAnsi="Comic Sans MS"/>
              </w:rPr>
              <w:t>on and the space are important in some other search engines.)</w:t>
            </w:r>
          </w:p>
          <w:p w:rsidR="0052267D" w:rsidRPr="0052267D" w:rsidRDefault="0052267D" w:rsidP="0052267D">
            <w:pPr>
              <w:spacing w:before="120"/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>Add “site: .au” to limit searches to Australian sites.</w:t>
            </w:r>
          </w:p>
          <w:p w:rsidR="00B66AC6" w:rsidRPr="0052267D" w:rsidRDefault="00B66AC6" w:rsidP="0052267D">
            <w:pPr>
              <w:spacing w:before="120"/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 xml:space="preserve">Use </w:t>
            </w:r>
            <w:proofErr w:type="gramStart"/>
            <w:r w:rsidRPr="0052267D">
              <w:rPr>
                <w:rFonts w:ascii="Comic Sans MS" w:hAnsi="Comic Sans MS"/>
              </w:rPr>
              <w:t>“ quotation</w:t>
            </w:r>
            <w:proofErr w:type="gramEnd"/>
            <w:r w:rsidRPr="0052267D">
              <w:rPr>
                <w:rFonts w:ascii="Comic Sans MS" w:hAnsi="Comic Sans MS"/>
              </w:rPr>
              <w:t xml:space="preserve">” marks around </w:t>
            </w:r>
            <w:r w:rsidRPr="0052267D">
              <w:rPr>
                <w:rFonts w:ascii="Comic Sans MS" w:hAnsi="Comic Sans MS"/>
                <w:u w:val="single"/>
              </w:rPr>
              <w:t>phrases</w:t>
            </w:r>
            <w:r w:rsidRPr="0052267D">
              <w:rPr>
                <w:rFonts w:ascii="Comic Sans MS" w:hAnsi="Comic Sans MS"/>
              </w:rPr>
              <w:t>, to search for those phrases rather than the individual words.</w:t>
            </w:r>
          </w:p>
          <w:p w:rsidR="00AD302E" w:rsidRPr="0052267D" w:rsidRDefault="0052267D" w:rsidP="0052267D">
            <w:pPr>
              <w:spacing w:before="120"/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  <w:u w:val="single"/>
              </w:rPr>
              <w:t>Reading Levels</w:t>
            </w:r>
            <w:r w:rsidRPr="0052267D">
              <w:rPr>
                <w:rFonts w:ascii="Comic Sans MS" w:hAnsi="Comic Sans MS"/>
              </w:rPr>
              <w:t xml:space="preserve"> can </w:t>
            </w:r>
            <w:r>
              <w:rPr>
                <w:rFonts w:ascii="Comic Sans MS" w:hAnsi="Comic Sans MS"/>
              </w:rPr>
              <w:t>b</w:t>
            </w:r>
            <w:r w:rsidRPr="0052267D">
              <w:rPr>
                <w:rFonts w:ascii="Comic Sans MS" w:hAnsi="Comic Sans MS"/>
              </w:rPr>
              <w:t>e set in</w:t>
            </w:r>
            <w:r w:rsidR="00C418DE" w:rsidRPr="0052267D">
              <w:rPr>
                <w:rFonts w:ascii="Comic Sans MS" w:hAnsi="Comic Sans MS"/>
              </w:rPr>
              <w:t xml:space="preserve"> Search Tools on left </w:t>
            </w:r>
            <w:r w:rsidRPr="0052267D">
              <w:rPr>
                <w:rFonts w:ascii="Comic Sans MS" w:hAnsi="Comic Sans MS"/>
              </w:rPr>
              <w:t>of general search.</w:t>
            </w:r>
          </w:p>
        </w:tc>
      </w:tr>
      <w:tr w:rsidR="00E30FD7">
        <w:tc>
          <w:tcPr>
            <w:tcW w:w="2660" w:type="dxa"/>
          </w:tcPr>
          <w:p w:rsidR="00E30FD7" w:rsidRDefault="00E30F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Wikipedia. Simple English Wikipedia</w:t>
            </w:r>
          </w:p>
          <w:p w:rsidR="00E30FD7" w:rsidRPr="0052267D" w:rsidRDefault="00E30FD7">
            <w:pPr>
              <w:rPr>
                <w:rFonts w:ascii="Comic Sans MS" w:hAnsi="Comic Sans MS"/>
                <w:sz w:val="18"/>
              </w:rPr>
            </w:pPr>
            <w:r w:rsidRPr="0052267D">
              <w:rPr>
                <w:rFonts w:ascii="Comic Sans MS" w:hAnsi="Comic Sans MS"/>
                <w:sz w:val="18"/>
              </w:rPr>
              <w:t>http://simple.wikipedia.org/wiki/Main_Page</w:t>
            </w:r>
          </w:p>
        </w:tc>
        <w:tc>
          <w:tcPr>
            <w:tcW w:w="5856" w:type="dxa"/>
          </w:tcPr>
          <w:p w:rsidR="00E30FD7" w:rsidRPr="0052267D" w:rsidRDefault="00E30FD7" w:rsidP="0052267D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>Wikipedia: is useful for background reading.  These days most sites reliable particularly if there are lots of citations. Be wary if there is a yellow banner at the top. There is a Wikipedia Simple English.</w:t>
            </w:r>
          </w:p>
        </w:tc>
      </w:tr>
      <w:tr w:rsidR="00AD302E">
        <w:tc>
          <w:tcPr>
            <w:tcW w:w="2660" w:type="dxa"/>
          </w:tcPr>
          <w:p w:rsidR="00AD302E" w:rsidRPr="00AD302E" w:rsidRDefault="00AD302E">
            <w:pPr>
              <w:rPr>
                <w:rFonts w:ascii="Comic Sans MS" w:hAnsi="Comic Sans MS"/>
              </w:rPr>
            </w:pPr>
            <w:r w:rsidRPr="00AD302E"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490D88C9" wp14:editId="27455CD0">
                  <wp:extent cx="889000" cy="500063"/>
                  <wp:effectExtent l="2540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52" cy="50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AD302E" w:rsidRPr="0052267D" w:rsidRDefault="00B66AC6">
            <w:pPr>
              <w:rPr>
                <w:rFonts w:ascii="Comic Sans MS" w:hAnsi="Comic Sans MS"/>
              </w:rPr>
            </w:pPr>
            <w:proofErr w:type="gramStart"/>
            <w:r w:rsidRPr="0052267D">
              <w:rPr>
                <w:rFonts w:ascii="Comic Sans MS" w:hAnsi="Comic Sans MS"/>
              </w:rPr>
              <w:t>all</w:t>
            </w:r>
            <w:proofErr w:type="gramEnd"/>
            <w:r w:rsidRPr="0052267D">
              <w:rPr>
                <w:rFonts w:ascii="Comic Sans MS" w:hAnsi="Comic Sans MS"/>
              </w:rPr>
              <w:t xml:space="preserve"> sites have been evaluated by </w:t>
            </w:r>
            <w:r w:rsidR="00B54D61" w:rsidRPr="0052267D">
              <w:rPr>
                <w:rFonts w:ascii="Comic Sans MS" w:hAnsi="Comic Sans MS"/>
              </w:rPr>
              <w:t>“</w:t>
            </w:r>
            <w:r w:rsidRPr="0052267D">
              <w:rPr>
                <w:rFonts w:ascii="Comic Sans MS" w:hAnsi="Comic Sans MS"/>
              </w:rPr>
              <w:t>people</w:t>
            </w:r>
            <w:r w:rsidR="00B54D61" w:rsidRPr="0052267D">
              <w:rPr>
                <w:rFonts w:ascii="Comic Sans MS" w:hAnsi="Comic Sans MS"/>
              </w:rPr>
              <w:t>”; librarian and teachers.</w:t>
            </w:r>
          </w:p>
        </w:tc>
      </w:tr>
      <w:tr w:rsidR="00AD302E">
        <w:tc>
          <w:tcPr>
            <w:tcW w:w="2660" w:type="dxa"/>
          </w:tcPr>
          <w:p w:rsidR="00AD302E" w:rsidRPr="00AD302E" w:rsidRDefault="00AD3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lastRenderedPageBreak/>
              <w:drawing>
                <wp:inline distT="0" distB="0" distL="0" distR="0" wp14:anchorId="2B067094" wp14:editId="3119AF83">
                  <wp:extent cx="1447800" cy="457200"/>
                  <wp:effectExtent l="2540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AD302E" w:rsidRPr="0052267D" w:rsidRDefault="00E30FD7" w:rsidP="00B54D61">
            <w:pPr>
              <w:rPr>
                <w:rFonts w:ascii="Comic Sans MS" w:hAnsi="Comic Sans MS"/>
              </w:rPr>
            </w:pPr>
            <w:proofErr w:type="spellStart"/>
            <w:r w:rsidRPr="0052267D">
              <w:rPr>
                <w:rFonts w:ascii="Comic Sans MS" w:hAnsi="Comic Sans MS"/>
              </w:rPr>
              <w:t>Oolone</w:t>
            </w:r>
            <w:proofErr w:type="spellEnd"/>
            <w:r w:rsidRPr="0052267D">
              <w:rPr>
                <w:rFonts w:ascii="Comic Sans MS" w:hAnsi="Comic Sans MS"/>
              </w:rPr>
              <w:t xml:space="preserve">: Like a </w:t>
            </w:r>
            <w:proofErr w:type="spellStart"/>
            <w:r w:rsidRPr="0052267D">
              <w:rPr>
                <w:rFonts w:ascii="Comic Sans MS" w:hAnsi="Comic Sans MS"/>
              </w:rPr>
              <w:t>google</w:t>
            </w:r>
            <w:proofErr w:type="spellEnd"/>
            <w:r w:rsidRPr="0052267D">
              <w:rPr>
                <w:rFonts w:ascii="Comic Sans MS" w:hAnsi="Comic Sans MS"/>
              </w:rPr>
              <w:t xml:space="preserve"> search, but </w:t>
            </w:r>
            <w:proofErr w:type="gramStart"/>
            <w:r w:rsidR="00B54D61" w:rsidRPr="0052267D">
              <w:rPr>
                <w:rFonts w:ascii="Comic Sans MS" w:hAnsi="Comic Sans MS"/>
              </w:rPr>
              <w:t>shows</w:t>
            </w:r>
            <w:r w:rsidRPr="0052267D">
              <w:rPr>
                <w:rFonts w:ascii="Comic Sans MS" w:hAnsi="Comic Sans MS"/>
              </w:rPr>
              <w:t xml:space="preserve"> </w:t>
            </w:r>
            <w:r w:rsidR="00B54D61" w:rsidRPr="0052267D">
              <w:rPr>
                <w:rFonts w:ascii="Comic Sans MS" w:hAnsi="Comic Sans MS"/>
              </w:rPr>
              <w:t xml:space="preserve"> images</w:t>
            </w:r>
            <w:proofErr w:type="gramEnd"/>
            <w:r w:rsidRPr="0052267D">
              <w:rPr>
                <w:rFonts w:ascii="Comic Sans MS" w:hAnsi="Comic Sans MS"/>
              </w:rPr>
              <w:t xml:space="preserve"> </w:t>
            </w:r>
            <w:r w:rsidR="00B54D61" w:rsidRPr="0052267D">
              <w:rPr>
                <w:rFonts w:ascii="Comic Sans MS" w:hAnsi="Comic Sans MS"/>
              </w:rPr>
              <w:t xml:space="preserve">of the </w:t>
            </w:r>
            <w:r w:rsidRPr="0052267D">
              <w:rPr>
                <w:rFonts w:ascii="Comic Sans MS" w:hAnsi="Comic Sans MS"/>
              </w:rPr>
              <w:t xml:space="preserve">websites. Helps evaluate </w:t>
            </w:r>
            <w:r w:rsidR="00B54D61" w:rsidRPr="0052267D">
              <w:rPr>
                <w:rFonts w:ascii="Comic Sans MS" w:hAnsi="Comic Sans MS"/>
              </w:rPr>
              <w:t>their usefulness visually.</w:t>
            </w:r>
          </w:p>
        </w:tc>
      </w:tr>
      <w:tr w:rsidR="00AD302E">
        <w:tc>
          <w:tcPr>
            <w:tcW w:w="2660" w:type="dxa"/>
          </w:tcPr>
          <w:p w:rsidR="00AD302E" w:rsidRDefault="00AD302E">
            <w:pPr>
              <w:rPr>
                <w:rFonts w:ascii="Comic Sans MS" w:hAnsi="Comic Sans MS"/>
              </w:rPr>
            </w:pPr>
          </w:p>
          <w:p w:rsidR="00AD302E" w:rsidRPr="00AD302E" w:rsidRDefault="00AD3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416F14F3" wp14:editId="5D837861">
                  <wp:extent cx="1524000" cy="508000"/>
                  <wp:effectExtent l="2540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66AC6" w:rsidRPr="0052267D" w:rsidRDefault="00B66AC6" w:rsidP="00B66AC6">
            <w:pPr>
              <w:rPr>
                <w:rFonts w:ascii="Comic Sans MS" w:hAnsi="Comic Sans MS"/>
              </w:rPr>
            </w:pPr>
            <w:proofErr w:type="spellStart"/>
            <w:r w:rsidRPr="0052267D">
              <w:rPr>
                <w:rFonts w:ascii="Comic Sans MS" w:hAnsi="Comic Sans MS"/>
              </w:rPr>
              <w:t>Instagrok</w:t>
            </w:r>
            <w:proofErr w:type="spellEnd"/>
            <w:r w:rsidR="0052267D" w:rsidRPr="0052267D">
              <w:rPr>
                <w:rFonts w:ascii="Comic Sans MS" w:hAnsi="Comic Sans MS"/>
              </w:rPr>
              <w:t>:</w:t>
            </w:r>
            <w:r w:rsidRPr="0052267D">
              <w:rPr>
                <w:rFonts w:ascii="Comic Sans MS" w:hAnsi="Comic Sans MS"/>
              </w:rPr>
              <w:t xml:space="preserve"> have to use at </w:t>
            </w:r>
            <w:proofErr w:type="gramStart"/>
            <w:r w:rsidRPr="0052267D">
              <w:rPr>
                <w:rFonts w:ascii="Comic Sans MS" w:hAnsi="Comic Sans MS"/>
              </w:rPr>
              <w:t xml:space="preserve">home </w:t>
            </w:r>
            <w:r w:rsidR="0052267D" w:rsidRPr="0052267D">
              <w:rPr>
                <w:rFonts w:ascii="Comic Sans MS" w:hAnsi="Comic Sans MS"/>
              </w:rPr>
              <w:t xml:space="preserve"> as</w:t>
            </w:r>
            <w:proofErr w:type="gramEnd"/>
            <w:r w:rsidR="0052267D" w:rsidRPr="0052267D">
              <w:rPr>
                <w:rFonts w:ascii="Comic Sans MS" w:hAnsi="Comic Sans MS"/>
              </w:rPr>
              <w:t xml:space="preserve"> it </w:t>
            </w:r>
            <w:r w:rsidRPr="0052267D">
              <w:rPr>
                <w:rFonts w:ascii="Comic Sans MS" w:hAnsi="Comic Sans MS"/>
              </w:rPr>
              <w:t xml:space="preserve">needs </w:t>
            </w:r>
            <w:r w:rsidR="0052267D" w:rsidRPr="0052267D">
              <w:rPr>
                <w:rFonts w:ascii="Comic Sans MS" w:hAnsi="Comic Sans MS"/>
              </w:rPr>
              <w:t xml:space="preserve">Google Chrome, </w:t>
            </w:r>
            <w:r w:rsidRPr="0052267D">
              <w:rPr>
                <w:rFonts w:ascii="Comic Sans MS" w:hAnsi="Comic Sans MS"/>
              </w:rPr>
              <w:t xml:space="preserve">which isn’t supported by school </w:t>
            </w:r>
            <w:r w:rsidR="0052267D" w:rsidRPr="0052267D">
              <w:rPr>
                <w:rFonts w:ascii="Comic Sans MS" w:hAnsi="Comic Sans MS"/>
              </w:rPr>
              <w:t>networks, but it is marvelous.</w:t>
            </w:r>
            <w:r w:rsidR="0052267D">
              <w:rPr>
                <w:rFonts w:ascii="Comic Sans MS" w:hAnsi="Comic Sans MS"/>
              </w:rPr>
              <w:t xml:space="preserve"> Key facts, websites, videos, images and glossary as well as concept map for varying a search.</w:t>
            </w:r>
          </w:p>
          <w:p w:rsidR="00B66AC6" w:rsidRPr="0052267D" w:rsidRDefault="0052267D" w:rsidP="00B66A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log in you can keep notes in a journal</w:t>
            </w:r>
            <w:r w:rsidR="00B66AC6" w:rsidRPr="0052267D">
              <w:rPr>
                <w:rFonts w:ascii="Comic Sans MS" w:hAnsi="Comic Sans MS"/>
              </w:rPr>
              <w:t>.</w:t>
            </w:r>
          </w:p>
          <w:p w:rsidR="00AD302E" w:rsidRPr="0052267D" w:rsidRDefault="00AD302E">
            <w:pPr>
              <w:rPr>
                <w:rFonts w:ascii="Comic Sans MS" w:hAnsi="Comic Sans MS"/>
              </w:rPr>
            </w:pPr>
          </w:p>
        </w:tc>
      </w:tr>
      <w:tr w:rsidR="00B13E28">
        <w:tc>
          <w:tcPr>
            <w:tcW w:w="2660" w:type="dxa"/>
          </w:tcPr>
          <w:p w:rsidR="00B13E28" w:rsidRPr="00B13E28" w:rsidRDefault="00B13E28">
            <w:r>
              <w:rPr>
                <w:noProof/>
                <w:lang w:val="en-AU" w:eastAsia="en-AU"/>
              </w:rPr>
              <w:drawing>
                <wp:inline distT="0" distB="0" distL="0" distR="0" wp14:anchorId="17AE13BB" wp14:editId="0C37B565">
                  <wp:extent cx="1409700" cy="381000"/>
                  <wp:effectExtent l="25400" t="0" r="0" b="0"/>
                  <wp:docPr id="3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13E28" w:rsidRPr="0052267D" w:rsidRDefault="00B13E28" w:rsidP="00B66AC6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 xml:space="preserve">Good site for </w:t>
            </w:r>
            <w:proofErr w:type="spellStart"/>
            <w:r w:rsidRPr="0052267D">
              <w:rPr>
                <w:rFonts w:ascii="Comic Sans MS" w:hAnsi="Comic Sans MS"/>
              </w:rPr>
              <w:t>maths</w:t>
            </w:r>
            <w:proofErr w:type="spellEnd"/>
            <w:r w:rsidRPr="0052267D">
              <w:rPr>
                <w:rFonts w:ascii="Comic Sans MS" w:hAnsi="Comic Sans MS"/>
              </w:rPr>
              <w:t xml:space="preserve"> and science. Video links.</w:t>
            </w:r>
          </w:p>
          <w:p w:rsidR="00B13E28" w:rsidRPr="0052267D" w:rsidRDefault="00B13E28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>NB: always consider teachers may be teaching one technique and the web tool may have another approach.</w:t>
            </w:r>
          </w:p>
        </w:tc>
      </w:tr>
      <w:tr w:rsidR="00B13E28">
        <w:tc>
          <w:tcPr>
            <w:tcW w:w="2660" w:type="dxa"/>
          </w:tcPr>
          <w:p w:rsidR="00B13E28" w:rsidRDefault="00896AFA">
            <w:r>
              <w:rPr>
                <w:noProof/>
                <w:lang w:val="en-AU" w:eastAsia="en-AU"/>
              </w:rPr>
              <w:drawing>
                <wp:inline distT="0" distB="0" distL="0" distR="0" wp14:anchorId="5036899B" wp14:editId="5749D5B3">
                  <wp:extent cx="16002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13E28" w:rsidRPr="0052267D" w:rsidRDefault="00B13E28" w:rsidP="00B13E28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 xml:space="preserve">Gives </w:t>
            </w:r>
            <w:proofErr w:type="spellStart"/>
            <w:r w:rsidRPr="0052267D">
              <w:rPr>
                <w:rFonts w:ascii="Comic Sans MS" w:hAnsi="Comic Sans MS"/>
              </w:rPr>
              <w:t>maths</w:t>
            </w:r>
            <w:proofErr w:type="spellEnd"/>
            <w:r w:rsidRPr="0052267D">
              <w:rPr>
                <w:rFonts w:ascii="Comic Sans MS" w:hAnsi="Comic Sans MS"/>
              </w:rPr>
              <w:t xml:space="preserve"> answers</w:t>
            </w:r>
            <w:r w:rsidR="00DA19C4" w:rsidRPr="0052267D">
              <w:rPr>
                <w:rFonts w:ascii="Comic Sans MS" w:hAnsi="Comic Sans MS"/>
              </w:rPr>
              <w:t xml:space="preserve"> and lots more</w:t>
            </w:r>
            <w:r w:rsidRPr="0052267D">
              <w:rPr>
                <w:rFonts w:ascii="Comic Sans MS" w:hAnsi="Comic Sans MS"/>
              </w:rPr>
              <w:t>. Enter what you want to know or calculate.</w:t>
            </w:r>
          </w:p>
        </w:tc>
      </w:tr>
      <w:tr w:rsidR="00AD302E">
        <w:tc>
          <w:tcPr>
            <w:tcW w:w="2660" w:type="dxa"/>
          </w:tcPr>
          <w:p w:rsidR="00AD302E" w:rsidRPr="003D08C2" w:rsidRDefault="003D08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46981E6D" wp14:editId="54D412BD">
                  <wp:extent cx="990600" cy="190500"/>
                  <wp:effectExtent l="25400" t="0" r="0" b="0"/>
                  <wp:docPr id="3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02E" w:rsidRPr="00AD302E" w:rsidRDefault="00AD302E">
            <w:pPr>
              <w:rPr>
                <w:rFonts w:ascii="Comic Sans MS" w:hAnsi="Comic Sans MS"/>
              </w:rPr>
            </w:pPr>
          </w:p>
        </w:tc>
        <w:tc>
          <w:tcPr>
            <w:tcW w:w="5856" w:type="dxa"/>
          </w:tcPr>
          <w:p w:rsidR="00AD302E" w:rsidRPr="0052267D" w:rsidRDefault="00E30FD7" w:rsidP="0052267D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 xml:space="preserve">GLEAN: </w:t>
            </w:r>
            <w:r w:rsidR="00B66AC6" w:rsidRPr="0052267D">
              <w:rPr>
                <w:rFonts w:ascii="Comic Sans MS" w:hAnsi="Comic Sans MS"/>
              </w:rPr>
              <w:t>comparison</w:t>
            </w:r>
            <w:r w:rsidRPr="0052267D">
              <w:rPr>
                <w:rFonts w:ascii="Comic Sans MS" w:hAnsi="Comic Sans MS"/>
              </w:rPr>
              <w:t xml:space="preserve"> search</w:t>
            </w:r>
            <w:r w:rsidR="00B66AC6" w:rsidRPr="0052267D">
              <w:rPr>
                <w:rFonts w:ascii="Comic Sans MS" w:hAnsi="Comic Sans MS"/>
              </w:rPr>
              <w:t xml:space="preserve">- </w:t>
            </w:r>
            <w:r w:rsidR="0052267D" w:rsidRPr="0052267D">
              <w:rPr>
                <w:rFonts w:ascii="Comic Sans MS" w:hAnsi="Comic Sans MS"/>
              </w:rPr>
              <w:t>pros and cons etc. Good for issues. H</w:t>
            </w:r>
            <w:r w:rsidR="00B66AC6" w:rsidRPr="0052267D">
              <w:rPr>
                <w:rFonts w:ascii="Comic Sans MS" w:hAnsi="Comic Sans MS"/>
              </w:rPr>
              <w:t>ighlight the words</w:t>
            </w:r>
            <w:r w:rsidR="003D08C2" w:rsidRPr="0052267D">
              <w:rPr>
                <w:rFonts w:ascii="Comic Sans MS" w:hAnsi="Comic Sans MS"/>
              </w:rPr>
              <w:t>, and sites containing those terms will be searched for.</w:t>
            </w:r>
          </w:p>
        </w:tc>
      </w:tr>
      <w:tr w:rsidR="00B13E28">
        <w:tc>
          <w:tcPr>
            <w:tcW w:w="2660" w:type="dxa"/>
          </w:tcPr>
          <w:p w:rsidR="00B13E28" w:rsidRPr="00B13E28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66DFC003" wp14:editId="30D62DC0">
                  <wp:extent cx="492252" cy="647700"/>
                  <wp:effectExtent l="25400" t="0" r="0" b="0"/>
                  <wp:docPr id="3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13E28" w:rsidRPr="0052267D" w:rsidRDefault="00B13E28" w:rsidP="003D08C2">
            <w:pPr>
              <w:rPr>
                <w:rFonts w:ascii="Comic Sans MS" w:hAnsi="Comic Sans MS"/>
              </w:rPr>
            </w:pPr>
            <w:r w:rsidRPr="0052267D">
              <w:rPr>
                <w:rFonts w:ascii="Comic Sans MS" w:hAnsi="Comic Sans MS"/>
              </w:rPr>
              <w:t>Compare anything. Useful f</w:t>
            </w:r>
            <w:r w:rsidR="003D08C2" w:rsidRPr="0052267D">
              <w:rPr>
                <w:rFonts w:ascii="Comic Sans MS" w:hAnsi="Comic Sans MS"/>
              </w:rPr>
              <w:t xml:space="preserve">or compare and contrast </w:t>
            </w:r>
            <w:r w:rsidRPr="0052267D">
              <w:rPr>
                <w:rFonts w:ascii="Comic Sans MS" w:hAnsi="Comic Sans MS"/>
              </w:rPr>
              <w:t>questions</w:t>
            </w:r>
          </w:p>
        </w:tc>
      </w:tr>
      <w:tr w:rsidR="00B13E28">
        <w:tc>
          <w:tcPr>
            <w:tcW w:w="8516" w:type="dxa"/>
            <w:gridSpan w:val="2"/>
            <w:shd w:val="clear" w:color="auto" w:fill="CCC0D9" w:themeFill="accent4" w:themeFillTint="66"/>
          </w:tcPr>
          <w:p w:rsidR="00B13E28" w:rsidRDefault="00B13E28">
            <w:pPr>
              <w:rPr>
                <w:rFonts w:ascii="Comic Sans MS" w:hAnsi="Comic Sans MS"/>
                <w:b/>
              </w:rPr>
            </w:pPr>
            <w:r w:rsidRPr="00AD7E36">
              <w:rPr>
                <w:rFonts w:ascii="Comic Sans MS" w:hAnsi="Comic Sans MS"/>
                <w:b/>
              </w:rPr>
              <w:t>SELECTING INFORMATION</w:t>
            </w:r>
          </w:p>
          <w:p w:rsidR="00B13E28" w:rsidRPr="00AD7E36" w:rsidRDefault="00B13E28">
            <w:pPr>
              <w:rPr>
                <w:rFonts w:ascii="Comic Sans MS" w:hAnsi="Comic Sans MS"/>
                <w:b/>
              </w:rPr>
            </w:pPr>
          </w:p>
        </w:tc>
      </w:tr>
      <w:tr w:rsidR="00B13E28">
        <w:tc>
          <w:tcPr>
            <w:tcW w:w="2660" w:type="dxa"/>
          </w:tcPr>
          <w:p w:rsidR="00B13E28" w:rsidRPr="00AD7E36" w:rsidRDefault="00B13E28">
            <w:pPr>
              <w:rPr>
                <w:rFonts w:ascii="Comic Sans MS" w:hAnsi="Comic Sans MS"/>
              </w:rPr>
            </w:pPr>
            <w:r w:rsidRPr="00AD7E36"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23A5DF7D" wp14:editId="2D7B95DA">
                  <wp:extent cx="1574800" cy="274965"/>
                  <wp:effectExtent l="2540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13E28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</w:t>
            </w:r>
            <w:proofErr w:type="spellStart"/>
            <w:r>
              <w:rPr>
                <w:rFonts w:ascii="Comic Sans MS" w:hAnsi="Comic Sans MS"/>
              </w:rPr>
              <w:t>notetaking</w:t>
            </w:r>
            <w:proofErr w:type="spellEnd"/>
            <w:r>
              <w:rPr>
                <w:rFonts w:ascii="Comic Sans MS" w:hAnsi="Comic Sans MS"/>
              </w:rPr>
              <w:t>: can highlight on internet pages</w:t>
            </w:r>
          </w:p>
        </w:tc>
      </w:tr>
      <w:tr w:rsidR="00B13E28">
        <w:tc>
          <w:tcPr>
            <w:tcW w:w="8516" w:type="dxa"/>
            <w:gridSpan w:val="2"/>
            <w:shd w:val="clear" w:color="auto" w:fill="CCC0D9" w:themeFill="accent4" w:themeFillTint="66"/>
          </w:tcPr>
          <w:p w:rsidR="00B13E28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ORGANISING INFORMATION</w:t>
            </w:r>
          </w:p>
          <w:p w:rsidR="00B13E28" w:rsidRDefault="00B13E28">
            <w:pPr>
              <w:rPr>
                <w:rFonts w:ascii="Comic Sans MS" w:hAnsi="Comic Sans MS"/>
              </w:rPr>
            </w:pPr>
          </w:p>
        </w:tc>
      </w:tr>
      <w:tr w:rsidR="00B13E28">
        <w:tc>
          <w:tcPr>
            <w:tcW w:w="2660" w:type="dxa"/>
          </w:tcPr>
          <w:p w:rsidR="00B13E28" w:rsidRPr="00ED39C5" w:rsidRDefault="00B13E28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7930A50F" wp14:editId="5A391A9F">
                  <wp:extent cx="1549400" cy="127000"/>
                  <wp:effectExtent l="25400" t="0" r="0" b="0"/>
                  <wp:docPr id="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13E28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Automatically generates your bibliography in the correct format</w:t>
            </w:r>
          </w:p>
        </w:tc>
      </w:tr>
      <w:tr w:rsidR="00B13E28">
        <w:tc>
          <w:tcPr>
            <w:tcW w:w="8516" w:type="dxa"/>
            <w:gridSpan w:val="2"/>
            <w:shd w:val="clear" w:color="auto" w:fill="CCC0D9" w:themeFill="accent4" w:themeFillTint="66"/>
          </w:tcPr>
          <w:p w:rsidR="00B13E28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PRESENTING the ASSIGNMENT</w:t>
            </w:r>
          </w:p>
          <w:p w:rsidR="00B13E28" w:rsidRDefault="00B13E28">
            <w:pPr>
              <w:rPr>
                <w:rFonts w:ascii="Comic Sans MS" w:hAnsi="Comic Sans MS"/>
              </w:rPr>
            </w:pPr>
          </w:p>
        </w:tc>
      </w:tr>
      <w:tr w:rsidR="00B13E28">
        <w:tc>
          <w:tcPr>
            <w:tcW w:w="2660" w:type="dxa"/>
          </w:tcPr>
          <w:p w:rsidR="00B13E28" w:rsidRPr="00AD302E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drawing>
                <wp:inline distT="0" distB="0" distL="0" distR="0" wp14:anchorId="5BBF2E6F" wp14:editId="50654F03">
                  <wp:extent cx="1612900" cy="444500"/>
                  <wp:effectExtent l="25400" t="0" r="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13E28" w:rsidRDefault="00B13E28" w:rsidP="009F4C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Findin</w:t>
            </w:r>
            <w:r w:rsidR="0052267D">
              <w:rPr>
                <w:rFonts w:ascii="Comic Sans MS" w:hAnsi="Comic Sans MS"/>
              </w:rPr>
              <w:t xml:space="preserve">g and referencing images: </w:t>
            </w:r>
            <w:proofErr w:type="spellStart"/>
            <w:r w:rsidR="0052267D">
              <w:rPr>
                <w:rFonts w:ascii="Comic Sans MS" w:hAnsi="Comic Sans MS"/>
              </w:rPr>
              <w:t>Flick</w:t>
            </w:r>
            <w:r>
              <w:rPr>
                <w:rFonts w:ascii="Comic Sans MS" w:hAnsi="Comic Sans MS"/>
              </w:rPr>
              <w:t>r</w:t>
            </w:r>
            <w:r w:rsidR="0052267D">
              <w:rPr>
                <w:rFonts w:ascii="Comic Sans MS" w:hAnsi="Comic Sans MS"/>
              </w:rPr>
              <w:t>CC</w:t>
            </w:r>
            <w:proofErr w:type="spellEnd"/>
            <w:r>
              <w:rPr>
                <w:rFonts w:ascii="Comic Sans MS" w:hAnsi="Comic Sans MS"/>
              </w:rPr>
              <w:t xml:space="preserve"> is a good source of CC (creative commons) images</w:t>
            </w:r>
            <w:r w:rsidR="0052267D">
              <w:rPr>
                <w:rFonts w:ascii="Comic Sans MS" w:hAnsi="Comic Sans MS"/>
              </w:rPr>
              <w:t xml:space="preserve"> and it gives a reference to paste under an image</w:t>
            </w:r>
            <w:r>
              <w:rPr>
                <w:rFonts w:ascii="Comic Sans MS" w:hAnsi="Comic Sans MS"/>
              </w:rPr>
              <w:t>.</w:t>
            </w:r>
          </w:p>
          <w:p w:rsidR="00B13E28" w:rsidRDefault="0052267D" w:rsidP="005226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Advanced search in G</w:t>
            </w:r>
            <w:r w:rsidR="00B13E28">
              <w:rPr>
                <w:rFonts w:ascii="Comic Sans MS" w:hAnsi="Comic Sans MS"/>
              </w:rPr>
              <w:t>oogle images useful too</w:t>
            </w:r>
            <w:r>
              <w:rPr>
                <w:rFonts w:ascii="Comic Sans MS" w:hAnsi="Comic Sans MS"/>
              </w:rPr>
              <w:t xml:space="preserve"> – set “Usage rights” to “free to use, share or modify” - </w:t>
            </w:r>
            <w:r w:rsidRPr="0052267D">
              <w:rPr>
                <w:rFonts w:ascii="Comic Sans MS" w:hAnsi="Comic Sans MS"/>
              </w:rPr>
              <w:t>http://www.google.com/advanced_image_search</w:t>
            </w:r>
            <w:r w:rsidR="00B13E28">
              <w:rPr>
                <w:rFonts w:ascii="Comic Sans MS" w:hAnsi="Comic Sans MS"/>
              </w:rPr>
              <w:t>.</w:t>
            </w:r>
          </w:p>
        </w:tc>
      </w:tr>
      <w:tr w:rsidR="00B13E28">
        <w:tc>
          <w:tcPr>
            <w:tcW w:w="2660" w:type="dxa"/>
          </w:tcPr>
          <w:p w:rsidR="00B13E28" w:rsidRPr="00AD7E36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AU" w:eastAsia="en-AU"/>
              </w:rPr>
              <w:lastRenderedPageBreak/>
              <w:drawing>
                <wp:inline distT="0" distB="0" distL="0" distR="0" wp14:anchorId="5994F523" wp14:editId="428D31C2">
                  <wp:extent cx="1346200" cy="573790"/>
                  <wp:effectExtent l="25400" t="0" r="0" b="0"/>
                  <wp:docPr id="2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94" cy="576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B13E28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Presentation tool. An alternative to </w:t>
            </w:r>
            <w:r w:rsidR="0052267D">
              <w:rPr>
                <w:rFonts w:ascii="Comic Sans MS" w:hAnsi="Comic Sans MS"/>
              </w:rPr>
              <w:t>PowerPoint.</w:t>
            </w:r>
          </w:p>
          <w:p w:rsidR="0052267D" w:rsidRDefault="005226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Many other Web 2 tools are useful for presentations.</w:t>
            </w:r>
          </w:p>
        </w:tc>
      </w:tr>
      <w:tr w:rsidR="00B13E28">
        <w:tc>
          <w:tcPr>
            <w:tcW w:w="8516" w:type="dxa"/>
            <w:gridSpan w:val="2"/>
            <w:shd w:val="clear" w:color="auto" w:fill="CCC0D9" w:themeFill="accent4" w:themeFillTint="66"/>
          </w:tcPr>
          <w:p w:rsidR="00B13E28" w:rsidRDefault="00B13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REFLECTING AND EVALUATING</w:t>
            </w:r>
          </w:p>
          <w:p w:rsidR="00B13E28" w:rsidRDefault="00B13E28">
            <w:pPr>
              <w:rPr>
                <w:rFonts w:ascii="Comic Sans MS" w:hAnsi="Comic Sans MS"/>
              </w:rPr>
            </w:pPr>
          </w:p>
        </w:tc>
      </w:tr>
      <w:tr w:rsidR="00B13E28">
        <w:tc>
          <w:tcPr>
            <w:tcW w:w="2660" w:type="dxa"/>
          </w:tcPr>
          <w:p w:rsidR="00B13E28" w:rsidRDefault="00B13E28">
            <w:pPr>
              <w:rPr>
                <w:rFonts w:ascii="Comic Sans MS" w:hAnsi="Comic Sans MS"/>
              </w:rPr>
            </w:pPr>
          </w:p>
        </w:tc>
        <w:tc>
          <w:tcPr>
            <w:tcW w:w="5856" w:type="dxa"/>
          </w:tcPr>
          <w:p w:rsidR="00B13E28" w:rsidRDefault="00B13E28">
            <w:pPr>
              <w:rPr>
                <w:rFonts w:ascii="Comic Sans MS" w:hAnsi="Comic Sans MS"/>
              </w:rPr>
            </w:pPr>
          </w:p>
        </w:tc>
      </w:tr>
    </w:tbl>
    <w:p w:rsidR="005730CA" w:rsidRDefault="005730CA">
      <w:pPr>
        <w:rPr>
          <w:rFonts w:ascii="Comic Sans MS" w:hAnsi="Comic Sans MS"/>
        </w:rPr>
      </w:pPr>
    </w:p>
    <w:p w:rsidR="0052267D" w:rsidRPr="000164DA" w:rsidRDefault="0052267D">
      <w:pPr>
        <w:rPr>
          <w:rFonts w:ascii="Comic Sans MS" w:hAnsi="Comic Sans MS"/>
        </w:rPr>
      </w:pPr>
      <w:r>
        <w:rPr>
          <w:rFonts w:ascii="Comic Sans MS" w:hAnsi="Comic Sans MS"/>
        </w:rPr>
        <w:t>It is important to encourage students to value their own words, avoid plagiarism and give credit to the words of others.</w:t>
      </w:r>
    </w:p>
    <w:sectPr w:rsidR="0052267D" w:rsidRPr="000164DA" w:rsidSect="005730CA">
      <w:headerReference w:type="default" r:id="rId2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C4" w:rsidRDefault="00DA19C4" w:rsidP="002F680A">
      <w:r>
        <w:separator/>
      </w:r>
    </w:p>
  </w:endnote>
  <w:endnote w:type="continuationSeparator" w:id="0">
    <w:p w:rsidR="00DA19C4" w:rsidRDefault="00DA19C4" w:rsidP="002F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C4" w:rsidRDefault="00DA19C4" w:rsidP="002F680A">
      <w:r>
        <w:separator/>
      </w:r>
    </w:p>
  </w:footnote>
  <w:footnote w:type="continuationSeparator" w:id="0">
    <w:p w:rsidR="00DA19C4" w:rsidRDefault="00DA19C4" w:rsidP="002F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C4" w:rsidRDefault="00DA19C4" w:rsidP="002F680A">
    <w:pPr>
      <w:pStyle w:val="Header"/>
    </w:pPr>
    <w:r>
      <w:rPr>
        <w:noProof/>
        <w:lang w:val="en-AU" w:eastAsia="en-AU"/>
      </w:rPr>
      <w:drawing>
        <wp:inline distT="0" distB="0" distL="0" distR="0">
          <wp:extent cx="800100" cy="1047750"/>
          <wp:effectExtent l="0" t="0" r="0" b="0"/>
          <wp:docPr id="4" name="Picture 4" descr="Description: BHS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BHS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AU" w:eastAsia="en-AU"/>
      </w:rPr>
      <w:drawing>
        <wp:inline distT="0" distB="0" distL="0" distR="0">
          <wp:extent cx="3752850" cy="1247775"/>
          <wp:effectExtent l="0" t="0" r="0" b="0"/>
          <wp:docPr id="3" name="Picture 3" descr="Description: BHS P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HS PF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9C4" w:rsidRDefault="00DA19C4" w:rsidP="002F680A">
    <w:pPr>
      <w:pStyle w:val="Header"/>
    </w:pPr>
  </w:p>
  <w:p w:rsidR="00DA19C4" w:rsidRDefault="00DA19C4">
    <w:pPr>
      <w:pStyle w:val="Header"/>
    </w:pPr>
  </w:p>
  <w:p w:rsidR="00DA19C4" w:rsidRDefault="00DA1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0D2"/>
    <w:multiLevelType w:val="hybridMultilevel"/>
    <w:tmpl w:val="430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029E"/>
    <w:multiLevelType w:val="hybridMultilevel"/>
    <w:tmpl w:val="2E9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96EE0"/>
    <w:multiLevelType w:val="hybridMultilevel"/>
    <w:tmpl w:val="D3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A"/>
    <w:rsid w:val="00002E03"/>
    <w:rsid w:val="000164DA"/>
    <w:rsid w:val="00136AB7"/>
    <w:rsid w:val="001A3FFF"/>
    <w:rsid w:val="002F680A"/>
    <w:rsid w:val="003D08C2"/>
    <w:rsid w:val="00431206"/>
    <w:rsid w:val="005054D4"/>
    <w:rsid w:val="0052267D"/>
    <w:rsid w:val="005730CA"/>
    <w:rsid w:val="00607DDB"/>
    <w:rsid w:val="007D105F"/>
    <w:rsid w:val="00896AFA"/>
    <w:rsid w:val="009A1003"/>
    <w:rsid w:val="009F4C57"/>
    <w:rsid w:val="00AD302E"/>
    <w:rsid w:val="00AD7008"/>
    <w:rsid w:val="00AD7E36"/>
    <w:rsid w:val="00B13E28"/>
    <w:rsid w:val="00B35659"/>
    <w:rsid w:val="00B54D61"/>
    <w:rsid w:val="00B66AC6"/>
    <w:rsid w:val="00BD3168"/>
    <w:rsid w:val="00C418DE"/>
    <w:rsid w:val="00C9790D"/>
    <w:rsid w:val="00D661AD"/>
    <w:rsid w:val="00DA19C4"/>
    <w:rsid w:val="00E30FD7"/>
    <w:rsid w:val="00ED39C5"/>
    <w:rsid w:val="00F12B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4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30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80A"/>
  </w:style>
  <w:style w:type="paragraph" w:styleId="Footer">
    <w:name w:val="footer"/>
    <w:basedOn w:val="Normal"/>
    <w:link w:val="FooterChar"/>
    <w:uiPriority w:val="99"/>
    <w:unhideWhenUsed/>
    <w:rsid w:val="002F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80A"/>
  </w:style>
  <w:style w:type="paragraph" w:styleId="BalloonText">
    <w:name w:val="Balloon Text"/>
    <w:basedOn w:val="Normal"/>
    <w:link w:val="BalloonTextChar"/>
    <w:uiPriority w:val="99"/>
    <w:semiHidden/>
    <w:unhideWhenUsed/>
    <w:rsid w:val="002F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7D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4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30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80A"/>
  </w:style>
  <w:style w:type="paragraph" w:styleId="Footer">
    <w:name w:val="footer"/>
    <w:basedOn w:val="Normal"/>
    <w:link w:val="FooterChar"/>
    <w:uiPriority w:val="99"/>
    <w:unhideWhenUsed/>
    <w:rsid w:val="002F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80A"/>
  </w:style>
  <w:style w:type="paragraph" w:styleId="BalloonText">
    <w:name w:val="Balloon Text"/>
    <w:basedOn w:val="Normal"/>
    <w:link w:val="BalloonTextChar"/>
    <w:uiPriority w:val="99"/>
    <w:semiHidden/>
    <w:unhideWhenUsed/>
    <w:rsid w:val="002F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7D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ch.act.edu.a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blchicentre.wikispaces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Fisher</dc:creator>
  <cp:lastModifiedBy>McKay, Joan</cp:lastModifiedBy>
  <cp:revision>2</cp:revision>
  <dcterms:created xsi:type="dcterms:W3CDTF">2012-09-26T06:07:00Z</dcterms:created>
  <dcterms:modified xsi:type="dcterms:W3CDTF">2012-09-26T06:07:00Z</dcterms:modified>
</cp:coreProperties>
</file>